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1" w:rsidRDefault="004F3FA1" w:rsidP="004F3FA1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bookmarkStart w:id="0" w:name="_GoBack"/>
      <w:bookmarkEnd w:id="0"/>
      <w:r w:rsidRPr="004F3FA1">
        <w:rPr>
          <w:rFonts w:cstheme="minorHAnsi"/>
          <w:sz w:val="16"/>
          <w:szCs w:val="22"/>
        </w:rPr>
        <w:t>(część opisowa)</w:t>
      </w:r>
    </w:p>
    <w:p w:rsidR="006560B6" w:rsidRPr="00545D7B" w:rsidRDefault="00EF2C69" w:rsidP="00A32344">
      <w:pPr>
        <w:widowControl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Słubice, 1</w:t>
      </w:r>
      <w:r w:rsidR="00E424E8">
        <w:rPr>
          <w:rFonts w:cstheme="minorHAnsi"/>
          <w:sz w:val="22"/>
          <w:szCs w:val="22"/>
        </w:rPr>
        <w:t>3</w:t>
      </w:r>
      <w:r w:rsidR="00DE0D44" w:rsidRPr="00545D7B">
        <w:rPr>
          <w:rFonts w:cstheme="minorHAnsi"/>
          <w:sz w:val="22"/>
          <w:szCs w:val="22"/>
        </w:rPr>
        <w:t>.09.2016 r.</w:t>
      </w:r>
    </w:p>
    <w:p w:rsidR="006560B6" w:rsidRPr="00545D7B" w:rsidRDefault="006560B6" w:rsidP="00A32344">
      <w:pPr>
        <w:widowControl w:val="0"/>
        <w:autoSpaceDE w:val="0"/>
        <w:autoSpaceDN w:val="0"/>
        <w:adjustRightInd w:val="0"/>
        <w:spacing w:before="0" w:after="0"/>
        <w:ind w:left="6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Zamawiający: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Fundacja na rzecz Collegium Polonicum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Ul. Kościuszki 1</w:t>
      </w:r>
    </w:p>
    <w:p w:rsidR="004F3FA1" w:rsidRPr="004F3FA1" w:rsidRDefault="00DE0D44" w:rsidP="004F3FA1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 xml:space="preserve">ZAPYTANIE OFERTOWE </w:t>
      </w:r>
      <w:r w:rsidRPr="00545D7B">
        <w:rPr>
          <w:rFonts w:cstheme="minorHAnsi"/>
          <w:b/>
          <w:bCs/>
          <w:sz w:val="22"/>
          <w:szCs w:val="22"/>
        </w:rPr>
        <w:br/>
      </w:r>
      <w:r w:rsidR="00EF2C69">
        <w:rPr>
          <w:rFonts w:cstheme="minorHAnsi"/>
          <w:b/>
          <w:bCs/>
          <w:sz w:val="22"/>
          <w:szCs w:val="22"/>
        </w:rPr>
        <w:t xml:space="preserve">Materiały promujące </w:t>
      </w:r>
      <w:r w:rsidR="00ED5A4C">
        <w:rPr>
          <w:rFonts w:cstheme="minorHAnsi"/>
          <w:b/>
          <w:bCs/>
          <w:sz w:val="22"/>
          <w:szCs w:val="22"/>
        </w:rPr>
        <w:t>przedsiębiorczość społeczną</w:t>
      </w:r>
    </w:p>
    <w:p w:rsidR="00E811EB" w:rsidRPr="00545D7B" w:rsidRDefault="00DE0D44" w:rsidP="00E811EB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br/>
      </w:r>
      <w:r w:rsidRPr="00545D7B">
        <w:rPr>
          <w:rFonts w:cstheme="minorHAnsi"/>
          <w:sz w:val="22"/>
          <w:szCs w:val="22"/>
        </w:rPr>
        <w:t>W związku z realiz</w:t>
      </w:r>
      <w:r w:rsidR="00E811EB" w:rsidRPr="00545D7B">
        <w:rPr>
          <w:rFonts w:cstheme="minorHAnsi"/>
          <w:sz w:val="22"/>
          <w:szCs w:val="22"/>
        </w:rPr>
        <w:t>acją na terenie województwa lubu</w:t>
      </w:r>
      <w:r w:rsidRPr="00545D7B">
        <w:rPr>
          <w:rFonts w:cstheme="minorHAnsi"/>
          <w:sz w:val="22"/>
          <w:szCs w:val="22"/>
        </w:rPr>
        <w:t xml:space="preserve">skiego projektu </w:t>
      </w:r>
      <w:r w:rsidRPr="00545D7B">
        <w:rPr>
          <w:rFonts w:cstheme="minorHAnsi"/>
          <w:bCs/>
          <w:sz w:val="22"/>
          <w:szCs w:val="22"/>
        </w:rPr>
        <w:t>„</w:t>
      </w:r>
      <w:r w:rsidR="00E811EB" w:rsidRPr="00545D7B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>”</w:t>
      </w:r>
      <w:r w:rsidR="00E811EB" w:rsidRPr="00545D7B">
        <w:rPr>
          <w:rFonts w:cstheme="minorHAnsi"/>
          <w:bCs/>
          <w:sz w:val="22"/>
          <w:szCs w:val="22"/>
        </w:rPr>
        <w:t xml:space="preserve"> w ramach Regionalnego Programu Operacyjnego Lubuskie 2020</w:t>
      </w:r>
      <w:r w:rsidR="00E811EB" w:rsidRPr="00545D7B">
        <w:rPr>
          <w:rFonts w:cstheme="minorHAnsi"/>
          <w:b/>
          <w:bCs/>
          <w:sz w:val="22"/>
          <w:szCs w:val="22"/>
        </w:rPr>
        <w:t xml:space="preserve"> </w:t>
      </w:r>
      <w:r w:rsidR="00E811EB" w:rsidRPr="00545D7B">
        <w:rPr>
          <w:rFonts w:cstheme="minorHAnsi"/>
          <w:bCs/>
          <w:sz w:val="22"/>
          <w:szCs w:val="22"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6560B6" w:rsidRPr="00C86554" w:rsidRDefault="00C86554" w:rsidP="006560B6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theme="minorHAnsi"/>
          <w:sz w:val="22"/>
          <w:szCs w:val="22"/>
        </w:rPr>
      </w:pPr>
      <w:r w:rsidRPr="00C86554">
        <w:rPr>
          <w:rFonts w:cstheme="minorHAnsi"/>
          <w:sz w:val="22"/>
          <w:szCs w:val="22"/>
        </w:rPr>
        <w:t>poszukujemy</w:t>
      </w:r>
      <w:r w:rsidRPr="00C86554">
        <w:rPr>
          <w:sz w:val="22"/>
          <w:szCs w:val="22"/>
        </w:rPr>
        <w:t xml:space="preserve"> firmy do opracowania projektu graficznego, a także wykonania i dostarczenia materiałów promujących przedsiębiorczość społeczną </w:t>
      </w:r>
      <w:r w:rsidR="00EF2C69" w:rsidRPr="00C86554">
        <w:rPr>
          <w:rFonts w:cstheme="minorHAnsi"/>
          <w:sz w:val="22"/>
          <w:szCs w:val="22"/>
        </w:rPr>
        <w:t>w okresie 10</w:t>
      </w:r>
      <w:r w:rsidR="00DE0D44" w:rsidRPr="00C86554">
        <w:rPr>
          <w:rFonts w:cstheme="minorHAnsi"/>
          <w:sz w:val="22"/>
          <w:szCs w:val="22"/>
        </w:rPr>
        <w:t xml:space="preserve">.2016 r. – </w:t>
      </w:r>
      <w:r w:rsidR="00EF2C69" w:rsidRPr="00C86554">
        <w:rPr>
          <w:rFonts w:cstheme="minorHAnsi"/>
          <w:sz w:val="22"/>
          <w:szCs w:val="22"/>
        </w:rPr>
        <w:t>0</w:t>
      </w:r>
      <w:r w:rsidR="00114EF4" w:rsidRPr="00C86554">
        <w:rPr>
          <w:rFonts w:cstheme="minorHAnsi"/>
          <w:sz w:val="22"/>
          <w:szCs w:val="22"/>
        </w:rPr>
        <w:t>9</w:t>
      </w:r>
      <w:r w:rsidR="00DE0D44" w:rsidRPr="00C86554">
        <w:rPr>
          <w:rFonts w:cstheme="minorHAnsi"/>
          <w:sz w:val="22"/>
          <w:szCs w:val="22"/>
        </w:rPr>
        <w:t>.201</w:t>
      </w:r>
      <w:r w:rsidR="00114EF4" w:rsidRPr="00C86554">
        <w:rPr>
          <w:rFonts w:cstheme="minorHAnsi"/>
          <w:sz w:val="22"/>
          <w:szCs w:val="22"/>
        </w:rPr>
        <w:t>8</w:t>
      </w:r>
      <w:r w:rsidR="00DE0D44" w:rsidRPr="00C86554">
        <w:rPr>
          <w:rFonts w:cstheme="minorHAnsi"/>
          <w:sz w:val="22"/>
          <w:szCs w:val="22"/>
        </w:rPr>
        <w:t xml:space="preserve"> r. </w:t>
      </w:r>
    </w:p>
    <w:p w:rsidR="00DE0D44" w:rsidRPr="00545D7B" w:rsidRDefault="00DE0D44" w:rsidP="006560B6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związku z powyższym informujemy o możliwości złożenia oferty na załączonym wzorze.</w:t>
      </w:r>
    </w:p>
    <w:p w:rsidR="00545D7B" w:rsidRPr="00545D7B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Termin składania oferty: 2016-0</w:t>
      </w:r>
      <w:r w:rsidR="00EC6665">
        <w:rPr>
          <w:rFonts w:cstheme="minorHAnsi"/>
          <w:sz w:val="22"/>
          <w:szCs w:val="22"/>
        </w:rPr>
        <w:t>9</w:t>
      </w:r>
      <w:r w:rsidRPr="00545D7B">
        <w:rPr>
          <w:rFonts w:cstheme="minorHAnsi"/>
          <w:sz w:val="22"/>
          <w:szCs w:val="22"/>
        </w:rPr>
        <w:t>-</w:t>
      </w:r>
      <w:r w:rsidR="00EF2C69">
        <w:rPr>
          <w:rFonts w:cstheme="minorHAnsi"/>
          <w:sz w:val="22"/>
          <w:szCs w:val="22"/>
        </w:rPr>
        <w:t>2</w:t>
      </w:r>
      <w:r w:rsidR="00CC306F">
        <w:rPr>
          <w:rFonts w:cstheme="minorHAnsi"/>
          <w:sz w:val="22"/>
          <w:szCs w:val="22"/>
        </w:rPr>
        <w:t>0</w:t>
      </w:r>
    </w:p>
    <w:p w:rsidR="00545D7B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Cs/>
          <w:sz w:val="22"/>
          <w:szCs w:val="22"/>
        </w:rPr>
        <w:t xml:space="preserve">Miejsce realizacji zamówienia: </w:t>
      </w:r>
      <w:r w:rsidR="00EF2C69">
        <w:rPr>
          <w:rFonts w:cstheme="minorHAnsi"/>
          <w:sz w:val="22"/>
          <w:szCs w:val="22"/>
        </w:rPr>
        <w:t>Województwo L</w:t>
      </w:r>
      <w:r w:rsidRPr="00545D7B">
        <w:rPr>
          <w:rFonts w:cstheme="minorHAnsi"/>
          <w:sz w:val="22"/>
          <w:szCs w:val="22"/>
        </w:rPr>
        <w:t>ubelskie</w:t>
      </w:r>
    </w:p>
    <w:p w:rsidR="004F3FA1" w:rsidRPr="00545D7B" w:rsidRDefault="004F3FA1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bCs/>
          <w:sz w:val="22"/>
          <w:szCs w:val="22"/>
        </w:rPr>
      </w:pPr>
    </w:p>
    <w:p w:rsidR="00DE0D44" w:rsidRPr="00545D7B" w:rsidRDefault="00DE0D44" w:rsidP="00545D7B">
      <w:pPr>
        <w:pStyle w:val="Nagwek2"/>
        <w:jc w:val="center"/>
      </w:pPr>
      <w:r w:rsidRPr="00545D7B">
        <w:t>SZCZEGÓŁOWY OPIS ZAMÓWIENIA</w:t>
      </w:r>
    </w:p>
    <w:p w:rsidR="00B42DB4" w:rsidRPr="00545D7B" w:rsidRDefault="00B42DB4" w:rsidP="00B42DB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Cel zamówienia</w:t>
      </w:r>
    </w:p>
    <w:p w:rsidR="00EF2C69" w:rsidRPr="00C86554" w:rsidRDefault="00C86554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C86554">
        <w:rPr>
          <w:rFonts w:cstheme="minorHAnsi"/>
          <w:sz w:val="22"/>
          <w:szCs w:val="22"/>
        </w:rPr>
        <w:t>Wyłonie</w:t>
      </w:r>
      <w:r w:rsidR="006D2A8A" w:rsidRPr="00C86554">
        <w:rPr>
          <w:rFonts w:cstheme="minorHAnsi"/>
          <w:sz w:val="22"/>
          <w:szCs w:val="22"/>
        </w:rPr>
        <w:t xml:space="preserve">nie </w:t>
      </w:r>
      <w:r w:rsidRPr="00C86554">
        <w:rPr>
          <w:sz w:val="22"/>
          <w:szCs w:val="22"/>
        </w:rPr>
        <w:t>firmy do opracowania projektu graficznego, a także wykonania i dostarczenia materiałów promujących przedsiębiorczość społeczną w projekcie „Rozkręcamy społeczny biznes”</w:t>
      </w:r>
      <w:r w:rsidR="00ED5A4C" w:rsidRPr="00C86554">
        <w:rPr>
          <w:rFonts w:cstheme="minorHAnsi"/>
          <w:sz w:val="22"/>
          <w:szCs w:val="22"/>
        </w:rPr>
        <w:t>.</w:t>
      </w:r>
    </w:p>
    <w:p w:rsidR="00B42DB4" w:rsidRPr="00545D7B" w:rsidRDefault="006D2A8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 </w:t>
      </w:r>
      <w:r w:rsidR="00EA22CA" w:rsidRPr="00545D7B">
        <w:rPr>
          <w:rFonts w:cstheme="minorHAnsi"/>
          <w:b/>
          <w:bCs/>
          <w:sz w:val="22"/>
          <w:szCs w:val="22"/>
        </w:rPr>
        <w:t>Przedmiot zamówienia</w:t>
      </w:r>
    </w:p>
    <w:p w:rsidR="004F3FA1" w:rsidRPr="00C86554" w:rsidRDefault="006D2A8A" w:rsidP="00EC6665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C86554">
        <w:rPr>
          <w:rFonts w:cstheme="minorHAnsi"/>
          <w:sz w:val="22"/>
          <w:szCs w:val="22"/>
        </w:rPr>
        <w:t xml:space="preserve">Przedmiotem zamówienia prowadzonego zgodnie z zasadą konkurencyjności jest </w:t>
      </w:r>
      <w:r w:rsidR="00C86554" w:rsidRPr="00C86554">
        <w:rPr>
          <w:sz w:val="22"/>
          <w:szCs w:val="22"/>
        </w:rPr>
        <w:t>Wyłonienie firmy do opracowania projektu graficznego, a także wykonania i dostarczenia materiałów promujących przedsiębiorczość społeczną w projekcie „Rozkręcamy społeczny biznes”</w:t>
      </w:r>
      <w:r w:rsidR="00ED5A4C" w:rsidRPr="00C86554">
        <w:rPr>
          <w:rFonts w:cstheme="minorHAnsi"/>
          <w:sz w:val="22"/>
          <w:szCs w:val="22"/>
        </w:rPr>
        <w:t>.  Zakres zamówienia i szczegółowe wymagania:</w:t>
      </w:r>
    </w:p>
    <w:p w:rsidR="00ED5A4C" w:rsidRPr="00ED5A4C" w:rsidRDefault="00ED5A4C" w:rsidP="00ED5A4C">
      <w:pPr>
        <w:pStyle w:val="Akapitzlist"/>
        <w:numPr>
          <w:ilvl w:val="3"/>
          <w:numId w:val="39"/>
        </w:numPr>
        <w:ind w:left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5A4C">
        <w:rPr>
          <w:sz w:val="22"/>
        </w:rPr>
        <w:t>Baner roll-up (</w:t>
      </w:r>
      <w:r>
        <w:rPr>
          <w:sz w:val="22"/>
        </w:rPr>
        <w:t xml:space="preserve">kod CPV: </w:t>
      </w:r>
      <w:r w:rsidRPr="00ED5A4C">
        <w:rPr>
          <w:rFonts w:ascii="Calibri" w:eastAsia="Times New Roman" w:hAnsi="Calibri" w:cs="Times New Roman"/>
          <w:color w:val="000000"/>
          <w:sz w:val="22"/>
          <w:szCs w:val="22"/>
        </w:rPr>
        <w:t>22462000-6 Materiały reklamowe/ 79822500-7 Usługi projektów graficznych)</w:t>
      </w:r>
      <w:r>
        <w:rPr>
          <w:sz w:val="22"/>
        </w:rPr>
        <w:t>.</w:t>
      </w:r>
      <w:r w:rsidRPr="00ED5A4C">
        <w:rPr>
          <w:sz w:val="22"/>
        </w:rPr>
        <w:br/>
      </w:r>
      <w:r w:rsidRPr="00ED5A4C">
        <w:rPr>
          <w:rFonts w:cstheme="minorHAnsi"/>
          <w:sz w:val="22"/>
          <w:szCs w:val="22"/>
        </w:rPr>
        <w:t>Wymagania dot. roll-up:</w:t>
      </w:r>
    </w:p>
    <w:p w:rsidR="00ED5A4C" w:rsidRDefault="00ED5A4C" w:rsidP="00ED5A4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 xml:space="preserve">Ilość sztuk: </w:t>
      </w:r>
      <w:r w:rsidR="00A24C59">
        <w:rPr>
          <w:rFonts w:cstheme="minorHAnsi"/>
          <w:sz w:val="22"/>
          <w:szCs w:val="22"/>
        </w:rPr>
        <w:t>4</w:t>
      </w:r>
    </w:p>
    <w:p w:rsidR="00ED5A4C" w:rsidRDefault="00ED5A4C" w:rsidP="00ED5A4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>Rozmiar: 200 cm x 100 cm (+/- 10%</w:t>
      </w:r>
      <w:r>
        <w:rPr>
          <w:rFonts w:cstheme="minorHAnsi"/>
          <w:sz w:val="22"/>
          <w:szCs w:val="22"/>
        </w:rPr>
        <w:t>)</w:t>
      </w:r>
    </w:p>
    <w:p w:rsidR="00ED5A4C" w:rsidRDefault="00ED5A4C" w:rsidP="00ED5A4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>Konstrukcja: podstawa – aluminiowa anodowana kaseta z pojedynczym mechanizmem zwijającym z podwójnymi nóżkami, kolor srebrny, (aluminiowy maszt lub maszty – drążki rozsuwane teleskopowo),</w:t>
      </w:r>
    </w:p>
    <w:p w:rsidR="00ED5A4C" w:rsidRDefault="00ED5A4C" w:rsidP="00ED5A4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 xml:space="preserve">Wykonawca zobowiązuje się do opracowania </w:t>
      </w:r>
      <w:r>
        <w:rPr>
          <w:rFonts w:cstheme="minorHAnsi"/>
          <w:sz w:val="22"/>
          <w:szCs w:val="22"/>
        </w:rPr>
        <w:t>projektów graficznych z </w:t>
      </w:r>
      <w:r w:rsidRPr="00ED5A4C">
        <w:rPr>
          <w:rFonts w:cstheme="minorHAnsi"/>
          <w:sz w:val="22"/>
          <w:szCs w:val="22"/>
        </w:rPr>
        <w:t xml:space="preserve">wykorzystaniem zdjęć. Spośród </w:t>
      </w:r>
      <w:r w:rsidRPr="00ED5A4C">
        <w:rPr>
          <w:rFonts w:cstheme="minorHAnsi"/>
          <w:sz w:val="22"/>
          <w:szCs w:val="22"/>
        </w:rPr>
        <w:lastRenderedPageBreak/>
        <w:t xml:space="preserve">przygotowanych projektów Zamawiający wybierze jeden do ostatecznej realizacji dla wszystkich trzech roll-up. </w:t>
      </w:r>
    </w:p>
    <w:p w:rsidR="000706B6" w:rsidRDefault="00ED5A4C" w:rsidP="000706B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>Wykonawca musi dysponować zbiorami zdjęć oraz grafik tematycznych możliwych do wykorzystania podczas projektowania graficznego roll-up.</w:t>
      </w:r>
    </w:p>
    <w:p w:rsidR="000706B6" w:rsidRDefault="00ED5A4C" w:rsidP="000706B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0706B6">
        <w:rPr>
          <w:rFonts w:cstheme="minorHAnsi"/>
          <w:sz w:val="22"/>
          <w:szCs w:val="22"/>
        </w:rPr>
        <w:t>Roll-upy oznaczone będą logotypami dotyczącymi nowej perspekty</w:t>
      </w:r>
      <w:r w:rsidR="00114EF4">
        <w:rPr>
          <w:rFonts w:cstheme="minorHAnsi"/>
          <w:sz w:val="22"/>
          <w:szCs w:val="22"/>
        </w:rPr>
        <w:t>wy 2014 – 2020 r., informacją o </w:t>
      </w:r>
      <w:r w:rsidRPr="000706B6">
        <w:rPr>
          <w:rFonts w:cstheme="minorHAnsi"/>
          <w:sz w:val="22"/>
          <w:szCs w:val="22"/>
        </w:rPr>
        <w:t xml:space="preserve">współfinansowaniu, a także adresem strony internetowej </w:t>
      </w:r>
      <w:r w:rsidR="00114EF4">
        <w:rPr>
          <w:rFonts w:cstheme="minorHAnsi"/>
          <w:sz w:val="22"/>
          <w:szCs w:val="22"/>
        </w:rPr>
        <w:t xml:space="preserve">Ośrodka </w:t>
      </w:r>
      <w:r w:rsidRPr="000706B6">
        <w:rPr>
          <w:rFonts w:cstheme="minorHAnsi"/>
          <w:sz w:val="22"/>
          <w:szCs w:val="22"/>
        </w:rPr>
        <w:t>- do uzgodnienia na etapie projektowania z Zamawiającym.</w:t>
      </w:r>
    </w:p>
    <w:p w:rsidR="000706B6" w:rsidRDefault="00ED5A4C" w:rsidP="000706B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0706B6">
        <w:rPr>
          <w:rFonts w:cstheme="minorHAnsi"/>
          <w:sz w:val="22"/>
          <w:szCs w:val="22"/>
        </w:rPr>
        <w:t>nadruk wysokiej jakości w kolorystyce 4+0, na średnio usztywnionej, nierozdzierającej się, nie gniotącej się (zagięcie nie pozostawi śladu) tkaninie powlekanej PCV z warstwą antyrefleksyjną.</w:t>
      </w:r>
    </w:p>
    <w:p w:rsidR="00ED5A4C" w:rsidRDefault="00ED5A4C" w:rsidP="000706B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0706B6">
        <w:rPr>
          <w:rFonts w:cstheme="minorHAnsi"/>
          <w:sz w:val="22"/>
          <w:szCs w:val="22"/>
        </w:rPr>
        <w:t>każdy roll-up zaopatrzony w torbę transportową czarną z wkładką welurową.</w:t>
      </w:r>
    </w:p>
    <w:p w:rsidR="005058B9" w:rsidRPr="000706B6" w:rsidRDefault="005058B9" w:rsidP="000706B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Czas realizacji do 10.10.2016r.</w:t>
      </w:r>
    </w:p>
    <w:p w:rsidR="00ED5A4C" w:rsidRPr="005058B9" w:rsidRDefault="000706B6" w:rsidP="005058B9">
      <w:pPr>
        <w:pStyle w:val="Akapitzlist"/>
        <w:numPr>
          <w:ilvl w:val="3"/>
          <w:numId w:val="39"/>
        </w:numPr>
        <w:ind w:left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058B9">
        <w:rPr>
          <w:rFonts w:cstheme="minorHAnsi"/>
          <w:sz w:val="22"/>
          <w:szCs w:val="22"/>
        </w:rPr>
        <w:t>Oprawa graficzna i skład miesięcznika W klimacie ES</w:t>
      </w:r>
      <w:r w:rsidR="005058B9" w:rsidRPr="005058B9">
        <w:rPr>
          <w:rFonts w:cstheme="minorHAnsi"/>
          <w:sz w:val="22"/>
          <w:szCs w:val="22"/>
        </w:rPr>
        <w:t xml:space="preserve"> (kod CPV </w:t>
      </w:r>
      <w:r w:rsidR="005058B9" w:rsidRPr="005058B9">
        <w:rPr>
          <w:rFonts w:ascii="Calibri" w:eastAsia="Times New Roman" w:hAnsi="Calibri" w:cs="Times New Roman"/>
          <w:color w:val="000000"/>
          <w:sz w:val="22"/>
          <w:szCs w:val="22"/>
        </w:rPr>
        <w:t>79822300-5 Usługi składania/ 79822500-7 Usługi projektów graficznych</w:t>
      </w:r>
      <w:r w:rsidR="005058B9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0706B6" w:rsidRDefault="000706B6" w:rsidP="000706B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Wymagania:</w:t>
      </w:r>
    </w:p>
    <w:p w:rsidR="009115FC" w:rsidRDefault="000706B6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0706B6">
        <w:rPr>
          <w:rFonts w:cstheme="minorHAnsi"/>
          <w:sz w:val="22"/>
          <w:szCs w:val="22"/>
        </w:rPr>
        <w:t>wykonanie projektu graficznego okła</w:t>
      </w:r>
      <w:r>
        <w:rPr>
          <w:rFonts w:cstheme="minorHAnsi"/>
          <w:sz w:val="22"/>
          <w:szCs w:val="22"/>
        </w:rPr>
        <w:t>dki i layoutu stron oraz składu miesięcznika W klimacie ES</w:t>
      </w:r>
      <w:r w:rsidR="009115FC">
        <w:rPr>
          <w:rFonts w:cstheme="minorHAnsi"/>
          <w:sz w:val="22"/>
          <w:szCs w:val="22"/>
        </w:rPr>
        <w:t xml:space="preserve">, </w:t>
      </w:r>
      <w:r w:rsidRPr="000706B6">
        <w:rPr>
          <w:rFonts w:cstheme="minorHAnsi"/>
          <w:sz w:val="22"/>
          <w:szCs w:val="22"/>
        </w:rPr>
        <w:t xml:space="preserve">zawierającego przekazane przez Zamawiającego </w:t>
      </w:r>
      <w:r w:rsidR="00114EF4">
        <w:rPr>
          <w:rFonts w:cstheme="minorHAnsi"/>
          <w:sz w:val="22"/>
          <w:szCs w:val="22"/>
        </w:rPr>
        <w:t>średnio 24</w:t>
      </w:r>
      <w:r w:rsidRPr="000706B6">
        <w:rPr>
          <w:rFonts w:cstheme="minorHAnsi"/>
          <w:sz w:val="22"/>
          <w:szCs w:val="22"/>
        </w:rPr>
        <w:t xml:space="preserve"> stron</w:t>
      </w:r>
      <w:r w:rsidR="009115FC">
        <w:rPr>
          <w:rFonts w:cstheme="minorHAnsi"/>
          <w:sz w:val="22"/>
          <w:szCs w:val="22"/>
        </w:rPr>
        <w:t>y maszynopisu (czcionka Calibri</w:t>
      </w:r>
      <w:r w:rsidRPr="000706B6">
        <w:rPr>
          <w:rFonts w:cstheme="minorHAnsi"/>
          <w:sz w:val="22"/>
          <w:szCs w:val="22"/>
        </w:rPr>
        <w:t>, rozmiar czcionki 11, Interlinia 1,15 wiersza, marginesy lewy, prawy i</w:t>
      </w:r>
      <w:r w:rsidR="00114EF4">
        <w:rPr>
          <w:rFonts w:cstheme="minorHAnsi"/>
          <w:sz w:val="22"/>
          <w:szCs w:val="22"/>
        </w:rPr>
        <w:t xml:space="preserve"> górny 2,5 cm, dolny 2 cm) w formacie A4, </w:t>
      </w:r>
      <w:r w:rsidR="009115FC">
        <w:rPr>
          <w:rFonts w:cstheme="minorHAnsi"/>
          <w:sz w:val="22"/>
          <w:szCs w:val="22"/>
        </w:rPr>
        <w:t xml:space="preserve">dostarczane w formacie PDF oraz w formie newslettera. </w:t>
      </w:r>
    </w:p>
    <w:p w:rsidR="009115FC" w:rsidRDefault="000706B6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0706B6">
        <w:rPr>
          <w:rFonts w:cstheme="minorHAnsi"/>
          <w:sz w:val="22"/>
          <w:szCs w:val="22"/>
        </w:rPr>
        <w:t>wykonan</w:t>
      </w:r>
      <w:r w:rsidR="009115FC">
        <w:rPr>
          <w:rFonts w:cstheme="minorHAnsi"/>
          <w:sz w:val="22"/>
          <w:szCs w:val="22"/>
        </w:rPr>
        <w:t xml:space="preserve">ie projektu graficznego okładki i layoutu stron </w:t>
      </w:r>
      <w:r w:rsidRPr="000706B6">
        <w:rPr>
          <w:rFonts w:cstheme="minorHAnsi"/>
          <w:sz w:val="22"/>
          <w:szCs w:val="22"/>
        </w:rPr>
        <w:t xml:space="preserve">zgodnie z </w:t>
      </w:r>
      <w:r w:rsidR="009115FC" w:rsidRPr="00545D7B">
        <w:rPr>
          <w:rFonts w:cstheme="minorHAnsi"/>
          <w:sz w:val="22"/>
          <w:szCs w:val="22"/>
        </w:rPr>
        <w:t>Wyt</w:t>
      </w:r>
      <w:r w:rsidR="009115FC">
        <w:rPr>
          <w:rFonts w:cstheme="minorHAnsi"/>
          <w:sz w:val="22"/>
          <w:szCs w:val="22"/>
        </w:rPr>
        <w:t>ycznych w zakresie informacji i </w:t>
      </w:r>
      <w:r w:rsidR="009115FC" w:rsidRPr="00545D7B">
        <w:rPr>
          <w:rFonts w:cstheme="minorHAnsi"/>
          <w:sz w:val="22"/>
          <w:szCs w:val="22"/>
        </w:rPr>
        <w:t>promocji programów operacyjnych polityki spójności na lata 2014-2020 oraz Wytycznych</w:t>
      </w:r>
      <w:r w:rsidR="009115FC">
        <w:rPr>
          <w:rFonts w:cstheme="minorHAnsi"/>
          <w:sz w:val="22"/>
          <w:szCs w:val="22"/>
        </w:rPr>
        <w:t xml:space="preserve"> w </w:t>
      </w:r>
      <w:r w:rsidR="009115FC" w:rsidRPr="00545D7B">
        <w:rPr>
          <w:rFonts w:cstheme="minorHAnsi"/>
          <w:sz w:val="22"/>
          <w:szCs w:val="22"/>
        </w:rPr>
        <w:t>zakresie realizacji zasady równości szans i niedyskryminacji oraz zasady równości szans kobiet i mężczyzn</w:t>
      </w:r>
      <w:r w:rsidR="009115FC">
        <w:rPr>
          <w:rFonts w:cstheme="minorHAnsi"/>
          <w:sz w:val="22"/>
          <w:szCs w:val="22"/>
        </w:rPr>
        <w:t>.</w:t>
      </w:r>
    </w:p>
    <w:p w:rsidR="009115FC" w:rsidRDefault="009115FC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114EF4">
        <w:rPr>
          <w:rFonts w:cstheme="minorHAnsi"/>
          <w:sz w:val="22"/>
          <w:szCs w:val="22"/>
        </w:rPr>
        <w:t>ykonawca przedstawi</w:t>
      </w:r>
      <w:r w:rsidR="000706B6" w:rsidRPr="000706B6">
        <w:rPr>
          <w:rFonts w:cstheme="minorHAnsi"/>
          <w:sz w:val="22"/>
          <w:szCs w:val="22"/>
        </w:rPr>
        <w:t xml:space="preserve"> propozycje</w:t>
      </w:r>
      <w:r>
        <w:rPr>
          <w:rFonts w:cstheme="minorHAnsi"/>
          <w:sz w:val="22"/>
          <w:szCs w:val="22"/>
        </w:rPr>
        <w:t xml:space="preserve"> projektu graficznego i zapewni możliwość korekty zaproponowanych projektów.</w:t>
      </w:r>
    </w:p>
    <w:p w:rsidR="009115FC" w:rsidRDefault="009115FC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>Wykonawca musi dysponować zbiorami zdjęć oraz grafik tematycznych możliwych do wykorzystania podczas projektowania graficznego</w:t>
      </w:r>
      <w:r>
        <w:rPr>
          <w:rFonts w:cstheme="minorHAnsi"/>
          <w:sz w:val="22"/>
          <w:szCs w:val="22"/>
        </w:rPr>
        <w:t xml:space="preserve"> miesięcznika oraz edycji newslettera.</w:t>
      </w:r>
    </w:p>
    <w:p w:rsidR="009115FC" w:rsidRDefault="009115FC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Wykonawca zapewni program do obsługi newslettera.</w:t>
      </w:r>
    </w:p>
    <w:p w:rsidR="009115FC" w:rsidRDefault="009115FC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Wykonanie 25 numerów miesięczn</w:t>
      </w:r>
      <w:r w:rsidR="00114EF4">
        <w:rPr>
          <w:rFonts w:cstheme="minorHAnsi"/>
          <w:sz w:val="22"/>
          <w:szCs w:val="22"/>
        </w:rPr>
        <w:t>ika W klimacie ES.</w:t>
      </w:r>
    </w:p>
    <w:p w:rsidR="005058B9" w:rsidRDefault="005058B9" w:rsidP="009115F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Czas realizacji 09.216-09.2018r.</w:t>
      </w:r>
    </w:p>
    <w:p w:rsidR="005058B9" w:rsidRDefault="005058B9" w:rsidP="005058B9">
      <w:pPr>
        <w:pStyle w:val="Akapitzlist"/>
        <w:widowControl w:val="0"/>
        <w:numPr>
          <w:ilvl w:val="3"/>
          <w:numId w:val="39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2"/>
          <w:szCs w:val="22"/>
        </w:rPr>
      </w:pPr>
      <w:r w:rsidRPr="005058B9">
        <w:rPr>
          <w:rFonts w:cstheme="minorHAnsi"/>
          <w:sz w:val="22"/>
          <w:szCs w:val="22"/>
        </w:rPr>
        <w:t>Ulotki promujące społeczną przedsiębiorczość i aktywność obywatelską</w:t>
      </w:r>
      <w:r>
        <w:rPr>
          <w:rFonts w:cstheme="minorHAnsi"/>
          <w:sz w:val="22"/>
          <w:szCs w:val="22"/>
        </w:rPr>
        <w:t xml:space="preserve"> (kod CPV </w:t>
      </w:r>
      <w:r w:rsidRPr="005058B9">
        <w:rPr>
          <w:rFonts w:cstheme="minorHAnsi"/>
          <w:sz w:val="22"/>
          <w:szCs w:val="22"/>
        </w:rPr>
        <w:t>79823000-9 Usługi drukowania i dostawy/ 79822500-7 Usługi projektów graficznych</w:t>
      </w:r>
      <w:r>
        <w:rPr>
          <w:rFonts w:cstheme="minorHAnsi"/>
          <w:sz w:val="22"/>
          <w:szCs w:val="22"/>
        </w:rPr>
        <w:t>)</w:t>
      </w:r>
    </w:p>
    <w:p w:rsidR="005058B9" w:rsidRDefault="005058B9" w:rsidP="005058B9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Wymagania:</w:t>
      </w:r>
    </w:p>
    <w:p w:rsidR="005058B9" w:rsidRDefault="005058B9" w:rsidP="005058B9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5058B9">
        <w:rPr>
          <w:rFonts w:cstheme="minorHAnsi"/>
          <w:sz w:val="22"/>
          <w:szCs w:val="22"/>
        </w:rPr>
        <w:t>Wykonawca o</w:t>
      </w:r>
      <w:r w:rsidR="00B1366E">
        <w:rPr>
          <w:rFonts w:cstheme="minorHAnsi"/>
          <w:sz w:val="22"/>
          <w:szCs w:val="22"/>
        </w:rPr>
        <w:t xml:space="preserve">pracuje koncepcję </w:t>
      </w:r>
      <w:r w:rsidRPr="005058B9">
        <w:rPr>
          <w:rFonts w:cstheme="minorHAnsi"/>
          <w:sz w:val="22"/>
          <w:szCs w:val="22"/>
        </w:rPr>
        <w:t>graficz</w:t>
      </w:r>
      <w:r w:rsidR="00A62708">
        <w:rPr>
          <w:rFonts w:cstheme="minorHAnsi"/>
          <w:sz w:val="22"/>
          <w:szCs w:val="22"/>
        </w:rPr>
        <w:t>ną, strukturę i formułę</w:t>
      </w:r>
      <w:r w:rsidR="00B1366E">
        <w:rPr>
          <w:rFonts w:cstheme="minorHAnsi"/>
          <w:sz w:val="22"/>
          <w:szCs w:val="22"/>
        </w:rPr>
        <w:t xml:space="preserve"> ulotek na temat przedsiębiorczości społecznej i aktywności obywatelskiej na podstawie materiałów dostarczonych przez zamawiającego;</w:t>
      </w:r>
    </w:p>
    <w:p w:rsidR="00B1366E" w:rsidRDefault="00B1366E" w:rsidP="002A1D0E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Druk 15 tysięcy ulotek składanych w formacie </w:t>
      </w:r>
      <w:r w:rsidRPr="00B1366E">
        <w:rPr>
          <w:rFonts w:cstheme="minorHAnsi"/>
          <w:sz w:val="22"/>
          <w:szCs w:val="22"/>
        </w:rPr>
        <w:t>A4 do DL w C</w:t>
      </w:r>
      <w:r>
        <w:rPr>
          <w:rFonts w:cstheme="minorHAnsi"/>
          <w:sz w:val="22"/>
          <w:szCs w:val="22"/>
        </w:rPr>
        <w:t>;</w:t>
      </w:r>
    </w:p>
    <w:p w:rsidR="00B1366E" w:rsidRDefault="00B1366E" w:rsidP="002A1D0E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 xml:space="preserve">Wykonawca zobowiązuje się do opracowania </w:t>
      </w:r>
      <w:r w:rsidR="00A62708">
        <w:rPr>
          <w:rFonts w:cstheme="minorHAnsi"/>
          <w:sz w:val="22"/>
          <w:szCs w:val="22"/>
        </w:rPr>
        <w:t>projektów graficznych</w:t>
      </w:r>
      <w:r w:rsidR="002A1D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 </w:t>
      </w:r>
      <w:r w:rsidRPr="00ED5A4C">
        <w:rPr>
          <w:rFonts w:cstheme="minorHAnsi"/>
          <w:sz w:val="22"/>
          <w:szCs w:val="22"/>
        </w:rPr>
        <w:t>wykorzystaniem zdjęć</w:t>
      </w:r>
      <w:r w:rsidR="00A62708">
        <w:rPr>
          <w:rFonts w:cstheme="minorHAnsi"/>
          <w:sz w:val="22"/>
          <w:szCs w:val="22"/>
        </w:rPr>
        <w:t xml:space="preserve"> i grafik</w:t>
      </w:r>
      <w:r w:rsidRPr="00ED5A4C">
        <w:rPr>
          <w:rFonts w:cstheme="minorHAnsi"/>
          <w:sz w:val="22"/>
          <w:szCs w:val="22"/>
        </w:rPr>
        <w:t>.</w:t>
      </w:r>
      <w:r w:rsidR="002A1D0E">
        <w:rPr>
          <w:rFonts w:cstheme="minorHAnsi"/>
          <w:sz w:val="22"/>
          <w:szCs w:val="22"/>
        </w:rPr>
        <w:t xml:space="preserve"> Spośród przygotowanych</w:t>
      </w:r>
      <w:r w:rsidRPr="00ED5A4C">
        <w:rPr>
          <w:rFonts w:cstheme="minorHAnsi"/>
          <w:sz w:val="22"/>
          <w:szCs w:val="22"/>
        </w:rPr>
        <w:t xml:space="preserve"> projektów Zamawiający wybierze jeden do ostatecznej realizac</w:t>
      </w:r>
      <w:r w:rsidR="002A1D0E">
        <w:rPr>
          <w:rFonts w:cstheme="minorHAnsi"/>
          <w:sz w:val="22"/>
          <w:szCs w:val="22"/>
        </w:rPr>
        <w:t>ji</w:t>
      </w:r>
      <w:r w:rsidRPr="00ED5A4C">
        <w:rPr>
          <w:rFonts w:cstheme="minorHAnsi"/>
          <w:sz w:val="22"/>
          <w:szCs w:val="22"/>
        </w:rPr>
        <w:t xml:space="preserve">. </w:t>
      </w:r>
    </w:p>
    <w:p w:rsidR="00B1366E" w:rsidRDefault="00B1366E" w:rsidP="002A1D0E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ED5A4C">
        <w:rPr>
          <w:rFonts w:cstheme="minorHAnsi"/>
          <w:sz w:val="22"/>
          <w:szCs w:val="22"/>
        </w:rPr>
        <w:t>Wykonawca musi dysponować zbiorami zdjęć oraz grafik tematycznych możliwych do wykorzystania pod</w:t>
      </w:r>
      <w:r w:rsidR="002A1D0E">
        <w:rPr>
          <w:rFonts w:cstheme="minorHAnsi"/>
          <w:sz w:val="22"/>
          <w:szCs w:val="22"/>
        </w:rPr>
        <w:t>czas projektowania graficznego ulotek</w:t>
      </w:r>
      <w:r w:rsidRPr="00ED5A4C">
        <w:rPr>
          <w:rFonts w:cstheme="minorHAnsi"/>
          <w:sz w:val="22"/>
          <w:szCs w:val="22"/>
        </w:rPr>
        <w:t>.</w:t>
      </w:r>
    </w:p>
    <w:p w:rsidR="00B1366E" w:rsidRDefault="002A1D0E" w:rsidP="002A1D0E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Czas realizacji </w:t>
      </w:r>
      <w:r w:rsidR="00E424E8">
        <w:rPr>
          <w:rFonts w:cstheme="minorHAnsi"/>
          <w:sz w:val="22"/>
          <w:szCs w:val="22"/>
        </w:rPr>
        <w:t>01</w:t>
      </w:r>
      <w:r w:rsidR="00A62708">
        <w:rPr>
          <w:rFonts w:cstheme="minorHAnsi"/>
          <w:sz w:val="22"/>
          <w:szCs w:val="22"/>
        </w:rPr>
        <w:t>.201</w:t>
      </w:r>
      <w:r w:rsidR="00E424E8">
        <w:rPr>
          <w:rFonts w:cstheme="minorHAnsi"/>
          <w:sz w:val="22"/>
          <w:szCs w:val="22"/>
        </w:rPr>
        <w:t>7</w:t>
      </w:r>
      <w:r w:rsidR="00784F13">
        <w:rPr>
          <w:rFonts w:cstheme="minorHAnsi"/>
          <w:sz w:val="22"/>
          <w:szCs w:val="22"/>
        </w:rPr>
        <w:t>.</w:t>
      </w:r>
    </w:p>
    <w:p w:rsidR="00A62708" w:rsidRDefault="00A62708" w:rsidP="00A62708">
      <w:pPr>
        <w:pStyle w:val="Akapitzlist"/>
        <w:widowControl w:val="0"/>
        <w:numPr>
          <w:ilvl w:val="3"/>
          <w:numId w:val="39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2"/>
          <w:szCs w:val="22"/>
        </w:rPr>
      </w:pPr>
      <w:r w:rsidRPr="00A62708">
        <w:rPr>
          <w:rFonts w:cstheme="minorHAnsi"/>
          <w:sz w:val="22"/>
          <w:szCs w:val="22"/>
        </w:rPr>
        <w:t>Materiały dla uczestników spotkań animacyjnych</w:t>
      </w:r>
      <w:r w:rsidR="00AD5D86">
        <w:rPr>
          <w:rFonts w:cstheme="minorHAnsi"/>
          <w:sz w:val="22"/>
          <w:szCs w:val="22"/>
        </w:rPr>
        <w:t xml:space="preserve"> –</w:t>
      </w:r>
      <w:r w:rsidRPr="00A62708">
        <w:rPr>
          <w:rFonts w:cstheme="minorHAnsi"/>
          <w:sz w:val="22"/>
          <w:szCs w:val="22"/>
        </w:rPr>
        <w:t>(kod CPV 22462000-6 Materiały reklamowe</w:t>
      </w:r>
      <w:r>
        <w:rPr>
          <w:rFonts w:cstheme="minorHAnsi"/>
          <w:sz w:val="22"/>
          <w:szCs w:val="22"/>
        </w:rPr>
        <w:t>)</w:t>
      </w:r>
    </w:p>
    <w:p w:rsidR="00A62708" w:rsidRDefault="00A62708" w:rsidP="00A62708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Wymagania:</w:t>
      </w:r>
    </w:p>
    <w:p w:rsidR="00FE1A8D" w:rsidRDefault="00FE1A8D" w:rsidP="00A62708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Pr="00FE1A8D">
        <w:rPr>
          <w:rFonts w:cstheme="minorHAnsi"/>
          <w:sz w:val="22"/>
          <w:szCs w:val="22"/>
        </w:rPr>
        <w:t xml:space="preserve">omplet </w:t>
      </w:r>
      <w:r>
        <w:rPr>
          <w:rFonts w:cstheme="minorHAnsi"/>
          <w:sz w:val="22"/>
          <w:szCs w:val="22"/>
        </w:rPr>
        <w:t>zawiera</w:t>
      </w:r>
      <w:r w:rsidRPr="00FE1A8D">
        <w:rPr>
          <w:rFonts w:cstheme="minorHAnsi"/>
          <w:sz w:val="22"/>
          <w:szCs w:val="22"/>
        </w:rPr>
        <w:t>: teczkę, notes, długopis, torbę ekologiczną</w:t>
      </w:r>
    </w:p>
    <w:p w:rsidR="00FE1A8D" w:rsidRDefault="007476BD" w:rsidP="00B45F7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Teczka </w:t>
      </w:r>
      <w:r w:rsidR="00B45F7D">
        <w:rPr>
          <w:rFonts w:cstheme="minorHAnsi"/>
          <w:sz w:val="22"/>
          <w:szCs w:val="22"/>
        </w:rPr>
        <w:t>e</w:t>
      </w:r>
      <w:r w:rsidR="00B45F7D" w:rsidRPr="00B45F7D">
        <w:rPr>
          <w:rFonts w:cstheme="minorHAnsi"/>
          <w:sz w:val="22"/>
          <w:szCs w:val="22"/>
        </w:rPr>
        <w:t xml:space="preserve">kologiczna </w:t>
      </w:r>
      <w:r w:rsidR="00B45F7D">
        <w:rPr>
          <w:rFonts w:cstheme="minorHAnsi"/>
          <w:sz w:val="22"/>
          <w:szCs w:val="22"/>
        </w:rPr>
        <w:t>biurowa A4 z nadrukiem logotypy dotyczące</w:t>
      </w:r>
      <w:r w:rsidR="00B45F7D" w:rsidRPr="00B45F7D">
        <w:rPr>
          <w:rFonts w:cstheme="minorHAnsi"/>
          <w:sz w:val="22"/>
          <w:szCs w:val="22"/>
        </w:rPr>
        <w:t xml:space="preserve"> perspektyw</w:t>
      </w:r>
      <w:r w:rsidR="00B45F7D">
        <w:rPr>
          <w:rFonts w:cstheme="minorHAnsi"/>
          <w:sz w:val="22"/>
          <w:szCs w:val="22"/>
        </w:rPr>
        <w:t>y 2014 – 2020, a także logotyp</w:t>
      </w:r>
      <w:r w:rsidR="00B45F7D" w:rsidRPr="00B45F7D">
        <w:rPr>
          <w:rFonts w:cstheme="minorHAnsi"/>
          <w:sz w:val="22"/>
          <w:szCs w:val="22"/>
        </w:rPr>
        <w:t xml:space="preserve"> i adresem strony internetowej OWES;</w:t>
      </w:r>
    </w:p>
    <w:p w:rsidR="00A62708" w:rsidRDefault="00FE1A8D" w:rsidP="00DC20B4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Notes klejony – format A5 148x210 mm, 20 kartek, papier offset 80g, zadruk jednostronny kolor</w:t>
      </w:r>
      <w:r w:rsidR="00FC0040">
        <w:rPr>
          <w:rFonts w:cstheme="minorHAnsi"/>
          <w:sz w:val="22"/>
          <w:szCs w:val="22"/>
        </w:rPr>
        <w:t xml:space="preserve"> z oznaczony logotypami dotyczącymi perspek</w:t>
      </w:r>
      <w:r w:rsidR="00DC20B4">
        <w:rPr>
          <w:rFonts w:cstheme="minorHAnsi"/>
          <w:sz w:val="22"/>
          <w:szCs w:val="22"/>
        </w:rPr>
        <w:t>tywy 2014 – 2020</w:t>
      </w:r>
      <w:r w:rsidR="00FC0040">
        <w:rPr>
          <w:rFonts w:cstheme="minorHAnsi"/>
          <w:sz w:val="22"/>
          <w:szCs w:val="22"/>
        </w:rPr>
        <w:t xml:space="preserve">, </w:t>
      </w:r>
      <w:r w:rsidR="00FC0040" w:rsidRPr="00FC0040">
        <w:rPr>
          <w:rFonts w:cstheme="minorHAnsi"/>
          <w:sz w:val="22"/>
          <w:szCs w:val="22"/>
        </w:rPr>
        <w:t xml:space="preserve">a także adresem strony internetowej </w:t>
      </w:r>
      <w:r w:rsidR="00DC20B4">
        <w:rPr>
          <w:rFonts w:cstheme="minorHAnsi"/>
          <w:sz w:val="22"/>
          <w:szCs w:val="22"/>
        </w:rPr>
        <w:t>OWES;</w:t>
      </w:r>
    </w:p>
    <w:p w:rsidR="00DC20B4" w:rsidRDefault="00DC20B4" w:rsidP="00A62708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Długopis ekologiczny np. bambusowy</w:t>
      </w:r>
      <w:r w:rsidRPr="00DC20B4">
        <w:rPr>
          <w:rFonts w:cstheme="minorHAnsi"/>
          <w:sz w:val="22"/>
          <w:szCs w:val="22"/>
        </w:rPr>
        <w:t xml:space="preserve"> </w:t>
      </w:r>
      <w:r w:rsidR="0073710C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 adresem strony OWES;</w:t>
      </w:r>
    </w:p>
    <w:p w:rsidR="00DC20B4" w:rsidRPr="007476BD" w:rsidRDefault="00DC20B4" w:rsidP="007476B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Torba ekologiczna </w:t>
      </w:r>
      <w:r w:rsidR="007476BD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7476BD">
        <w:rPr>
          <w:rFonts w:cstheme="minorHAnsi"/>
          <w:sz w:val="22"/>
          <w:szCs w:val="22"/>
        </w:rPr>
        <w:t xml:space="preserve">materiałowa z nadrukiem w jednym kolorze z </w:t>
      </w:r>
      <w:r w:rsidR="007476BD" w:rsidRPr="007476BD">
        <w:rPr>
          <w:rFonts w:cstheme="minorHAnsi"/>
          <w:sz w:val="22"/>
          <w:szCs w:val="22"/>
        </w:rPr>
        <w:t xml:space="preserve">logotypami dotyczącymi perspektywy 2014 – 2020, a także </w:t>
      </w:r>
      <w:r w:rsidR="007476BD">
        <w:rPr>
          <w:rFonts w:cstheme="minorHAnsi"/>
          <w:sz w:val="22"/>
          <w:szCs w:val="22"/>
        </w:rPr>
        <w:t xml:space="preserve">logotypem i </w:t>
      </w:r>
      <w:r w:rsidR="007476BD" w:rsidRPr="007476BD">
        <w:rPr>
          <w:rFonts w:cstheme="minorHAnsi"/>
          <w:sz w:val="22"/>
          <w:szCs w:val="22"/>
        </w:rPr>
        <w:t>adresem strony internetowej OWES;</w:t>
      </w:r>
    </w:p>
    <w:p w:rsidR="00A62708" w:rsidRPr="00DC20B4" w:rsidRDefault="00DC20B4" w:rsidP="00A62708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2"/>
          <w:szCs w:val="22"/>
        </w:rPr>
      </w:pPr>
      <w:r w:rsidRPr="00DC20B4">
        <w:rPr>
          <w:rFonts w:cstheme="minorHAnsi"/>
          <w:sz w:val="22"/>
          <w:szCs w:val="22"/>
        </w:rPr>
        <w:t>Czas realizacji do 09.2018</w:t>
      </w:r>
      <w:r w:rsidR="00A62708" w:rsidRPr="00DC20B4">
        <w:rPr>
          <w:rFonts w:cstheme="minorHAnsi"/>
          <w:sz w:val="22"/>
          <w:szCs w:val="22"/>
        </w:rPr>
        <w:t>r.</w:t>
      </w:r>
      <w:r w:rsidRPr="00DC20B4">
        <w:rPr>
          <w:rFonts w:cstheme="minorHAnsi"/>
          <w:sz w:val="22"/>
          <w:szCs w:val="22"/>
        </w:rPr>
        <w:t>, popytowo, w zależności od liczby osób uczestniczących w animacji (maksymalnie 6100 kompletów)</w:t>
      </w:r>
    </w:p>
    <w:p w:rsidR="00DE0D44" w:rsidRPr="00EC6665" w:rsidRDefault="00DE0D44" w:rsidP="00EC6665">
      <w:pPr>
        <w:pStyle w:val="Nagwek2"/>
        <w:jc w:val="center"/>
      </w:pPr>
      <w:r w:rsidRPr="00545D7B">
        <w:t>OPIS WARUNKÓW UDZIAŁU W POSTĘPOWANIU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Wybór Wykonawcy będzie się odbywał z zachowaniem zasady konkurencyjności wymaganej przy realizacji projektów, bez stosowania procedur określonych w ustawie z dnia 29 stycznia 2004r. – prawo zamówień publicznych (tekst jednolity Dz.U.2015.2164 ze zm.).</w:t>
      </w:r>
    </w:p>
    <w:p w:rsidR="00DE0D44" w:rsidRPr="00545D7B" w:rsidRDefault="00A323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A32344">
        <w:rPr>
          <w:rFonts w:cstheme="minorHAnsi"/>
          <w:sz w:val="22"/>
          <w:szCs w:val="22"/>
        </w:rPr>
        <w:t xml:space="preserve">Wykonawca zobowiązuje się w toku realizacji umowy do bezwzględnego stosowania „Wytycznych w zakresie </w:t>
      </w:r>
      <w:r w:rsidR="00DE0D44" w:rsidRPr="00545D7B">
        <w:rPr>
          <w:rFonts w:cstheme="minorHAnsi"/>
          <w:sz w:val="22"/>
          <w:szCs w:val="22"/>
        </w:rPr>
        <w:t xml:space="preserve">kwalifikowalności wydatków w ramach Europejskiego Funduszu Rozwoju Regionalnego, Europejskiego Funduszu Społecznego oraz Funduszu Spójności na lata 2014 – 2020”, a także </w:t>
      </w:r>
      <w:r w:rsidR="006560B6" w:rsidRPr="00545D7B">
        <w:rPr>
          <w:rFonts w:cstheme="minorHAnsi"/>
          <w:sz w:val="22"/>
          <w:szCs w:val="22"/>
        </w:rPr>
        <w:t>Wytycznych w zakresie informacji i promocji programów operacyjnych polityki spójności na lata 2014-2020 oraz Wytycznych</w:t>
      </w:r>
      <w:r w:rsidR="004F3FA1">
        <w:rPr>
          <w:rFonts w:cstheme="minorHAnsi"/>
          <w:sz w:val="22"/>
          <w:szCs w:val="22"/>
        </w:rPr>
        <w:t xml:space="preserve"> w </w:t>
      </w:r>
      <w:r w:rsidR="006560B6" w:rsidRPr="00545D7B">
        <w:rPr>
          <w:rFonts w:cstheme="minorHAnsi"/>
          <w:sz w:val="22"/>
          <w:szCs w:val="22"/>
        </w:rPr>
        <w:t>zakresie realizacji zasady równości szans i niedyskryminacji oraz zasady równości szans kobiet i mężczyzn.</w:t>
      </w:r>
    </w:p>
    <w:p w:rsidR="00D04D3D" w:rsidRPr="00D04D3D" w:rsidRDefault="00B77187" w:rsidP="00A24C59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  <w:szCs w:val="22"/>
        </w:rPr>
        <w:t>Wykonawcy ubiegający się o zamówienie muszą posiadać niezbędne zaplecze techniczne</w:t>
      </w:r>
      <w:r w:rsidR="00D04D3D" w:rsidRPr="00D04D3D">
        <w:rPr>
          <w:sz w:val="22"/>
          <w:szCs w:val="22"/>
        </w:rPr>
        <w:t xml:space="preserve">, merytoryczne </w:t>
      </w:r>
      <w:r w:rsidR="004F3FA1">
        <w:rPr>
          <w:sz w:val="22"/>
          <w:szCs w:val="22"/>
        </w:rPr>
        <w:t>i </w:t>
      </w:r>
      <w:r w:rsidRPr="00D04D3D">
        <w:rPr>
          <w:sz w:val="22"/>
          <w:szCs w:val="22"/>
        </w:rPr>
        <w:t>doświadczenie</w:t>
      </w:r>
      <w:r w:rsidR="00A24C59">
        <w:rPr>
          <w:sz w:val="22"/>
          <w:szCs w:val="22"/>
        </w:rPr>
        <w:t>.</w:t>
      </w:r>
    </w:p>
    <w:p w:rsid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Ocena spełniania przedstawionego powyżej warunku zostanie dokonana wg formuły: „spełnia – nie spełnia” na podstawie złożonych przez Wykonawcę dokumentów i oświadczeń. Wykonawca, który nie spełni przedstawionego powyżej warunku zostanie odrzucony z udziału w postępowaniu.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Z możliwości składania ofert wyklucza się Oferentów, którzy: </w:t>
      </w:r>
    </w:p>
    <w:p w:rsidR="00D04D3D" w:rsidRPr="00D04D3D" w:rsidRDefault="00D04D3D" w:rsidP="00A3234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uczestniczeniu w spółce jako wspólnik spółki c</w:t>
      </w:r>
      <w:r>
        <w:rPr>
          <w:sz w:val="22"/>
        </w:rPr>
        <w:t xml:space="preserve">ywilnej lub spółki osobowej,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posiadaniu co najmn</w:t>
      </w:r>
      <w:r>
        <w:rPr>
          <w:sz w:val="22"/>
        </w:rPr>
        <w:t xml:space="preserve">iej 10 % udziałów lub akcji, </w:t>
      </w:r>
    </w:p>
    <w:p w:rsidR="00A32344" w:rsidRPr="00A32344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pełnieniu funkcji członka organu nadzorczego lub zarządzająceg</w:t>
      </w:r>
      <w:r w:rsidR="00A32344">
        <w:rPr>
          <w:sz w:val="22"/>
        </w:rPr>
        <w:t>o, prokurenta, pełnomocnika,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</w:t>
      </w:r>
      <w:r>
        <w:rPr>
          <w:sz w:val="22"/>
        </w:rPr>
        <w:t>bienia, opieki lub kurateli.</w:t>
      </w:r>
    </w:p>
    <w:p w:rsidR="00A32344" w:rsidRDefault="00D04D3D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>Zamawiający zastrzega możliwość sprawdzenia informacji zawartych w dokumentach.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Przed zawarciem umowy wykonawca usługi zobowiązany będzie do złożenia oświadczenia o spełnieniu powyższych przesłanek.</w:t>
      </w:r>
    </w:p>
    <w:p w:rsidR="00DE0D44" w:rsidRPr="00A32344" w:rsidRDefault="00DE0D44" w:rsidP="00A32344">
      <w:pPr>
        <w:pStyle w:val="Nagwek2"/>
        <w:jc w:val="center"/>
      </w:pPr>
      <w:r w:rsidRPr="00A32344">
        <w:t>SPOSÓB PRZYGOTOWANIA I SKŁADANIA OFERT</w:t>
      </w:r>
    </w:p>
    <w:p w:rsidR="00665F53" w:rsidRPr="00665F53" w:rsidRDefault="00DE0D44" w:rsidP="00665F53">
      <w:pPr>
        <w:pStyle w:val="Akapitzlist"/>
        <w:numPr>
          <w:ilvl w:val="0"/>
          <w:numId w:val="23"/>
        </w:numPr>
        <w:jc w:val="both"/>
        <w:rPr>
          <w:rFonts w:cstheme="minorHAnsi"/>
          <w:sz w:val="22"/>
          <w:szCs w:val="22"/>
        </w:rPr>
      </w:pPr>
      <w:r w:rsidRPr="00665F53">
        <w:rPr>
          <w:rFonts w:cstheme="minorHAnsi"/>
          <w:sz w:val="22"/>
          <w:szCs w:val="22"/>
        </w:rPr>
        <w:t xml:space="preserve">Osoba uprawniona do kontaktowania się z Wykonawcami: </w:t>
      </w:r>
      <w:r w:rsidR="00665F53" w:rsidRPr="00665F53">
        <w:rPr>
          <w:rFonts w:cstheme="minorHAnsi"/>
          <w:sz w:val="22"/>
          <w:szCs w:val="22"/>
        </w:rPr>
        <w:t>Magdalena Tokarska</w:t>
      </w:r>
      <w:r w:rsidRPr="00665F53">
        <w:rPr>
          <w:rFonts w:cstheme="minorHAnsi"/>
          <w:sz w:val="22"/>
          <w:szCs w:val="22"/>
        </w:rPr>
        <w:t xml:space="preserve">, </w:t>
      </w:r>
      <w:r w:rsidR="00665F53" w:rsidRPr="00665F53">
        <w:rPr>
          <w:rFonts w:cstheme="minorHAnsi"/>
          <w:sz w:val="22"/>
          <w:szCs w:val="22"/>
        </w:rPr>
        <w:t>+48 665 016</w:t>
      </w:r>
      <w:r w:rsidR="00665F53">
        <w:rPr>
          <w:rFonts w:cstheme="minorHAnsi"/>
          <w:sz w:val="22"/>
          <w:szCs w:val="22"/>
        </w:rPr>
        <w:t> </w:t>
      </w:r>
      <w:r w:rsidR="00665F53" w:rsidRPr="00665F53">
        <w:rPr>
          <w:rFonts w:cstheme="minorHAnsi"/>
          <w:sz w:val="22"/>
          <w:szCs w:val="22"/>
        </w:rPr>
        <w:t>122</w:t>
      </w:r>
      <w:r w:rsidR="00665F53">
        <w:rPr>
          <w:rFonts w:cstheme="minorHAnsi"/>
          <w:sz w:val="22"/>
          <w:szCs w:val="22"/>
        </w:rPr>
        <w:t xml:space="preserve">, </w:t>
      </w:r>
      <w:r w:rsidR="00665F53" w:rsidRPr="00665F53">
        <w:rPr>
          <w:rFonts w:cstheme="minorHAnsi"/>
          <w:sz w:val="22"/>
          <w:szCs w:val="22"/>
        </w:rPr>
        <w:t xml:space="preserve"> </w:t>
      </w:r>
      <w:r w:rsidR="00665F53" w:rsidRPr="00665F53">
        <w:rPr>
          <w:rFonts w:cstheme="minorHAnsi"/>
          <w:sz w:val="22"/>
          <w:szCs w:val="22"/>
        </w:rPr>
        <w:lastRenderedPageBreak/>
        <w:t>m.tokarska@fundacjacp.org.</w:t>
      </w:r>
    </w:p>
    <w:p w:rsidR="004F3FA1" w:rsidRPr="00665F53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665F53">
        <w:rPr>
          <w:rFonts w:cstheme="minorHAnsi"/>
          <w:sz w:val="22"/>
          <w:szCs w:val="22"/>
        </w:rPr>
        <w:t xml:space="preserve">Siedziba Zamawiającego: </w:t>
      </w:r>
      <w:r w:rsidR="004F3FA1" w:rsidRPr="00665F53">
        <w:rPr>
          <w:rFonts w:cstheme="minorHAnsi"/>
          <w:sz w:val="22"/>
          <w:szCs w:val="22"/>
        </w:rPr>
        <w:t>Fundacja na rzecz Collegium Polonicum, ul. Kościuszki 1, 69-100 Słubice</w:t>
      </w:r>
      <w:r w:rsidRPr="00665F53">
        <w:rPr>
          <w:rFonts w:cstheme="minorHAnsi"/>
          <w:sz w:val="22"/>
          <w:szCs w:val="22"/>
        </w:rPr>
        <w:t>.</w:t>
      </w:r>
    </w:p>
    <w:p w:rsidR="004F3FA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Złożenie oferty polega na wypełnieniu „części ofertowej” oraz przesłaniu </w:t>
      </w:r>
      <w:r w:rsidRPr="000108E1">
        <w:rPr>
          <w:rFonts w:cstheme="minorHAnsi"/>
          <w:sz w:val="22"/>
          <w:szCs w:val="22"/>
          <w:u w:val="single"/>
        </w:rPr>
        <w:t>całego</w:t>
      </w:r>
      <w:r w:rsidRPr="000108E1">
        <w:rPr>
          <w:rFonts w:cstheme="minorHAnsi"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  <w:u w:val="single"/>
        </w:rPr>
        <w:t>dokumentu (tj. „części opisowej” oraz „części ofertowej”) wraz z wszelkimi wymaganymi załącznikami</w:t>
      </w:r>
      <w:r w:rsidRPr="000108E1">
        <w:rPr>
          <w:rFonts w:cstheme="minorHAnsi"/>
          <w:sz w:val="22"/>
          <w:szCs w:val="22"/>
        </w:rPr>
        <w:t xml:space="preserve"> w formie elektronicznej na adres e-mail</w:t>
      </w:r>
      <w:r w:rsidR="004F3FA1" w:rsidRPr="000108E1">
        <w:rPr>
          <w:rFonts w:cstheme="minorHAnsi"/>
          <w:sz w:val="22"/>
          <w:szCs w:val="22"/>
        </w:rPr>
        <w:t xml:space="preserve"> </w:t>
      </w:r>
      <w:hyperlink r:id="rId7" w:history="1">
        <w:r w:rsidR="00665F53" w:rsidRPr="00116D85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Pr="000108E1">
        <w:rPr>
          <w:rFonts w:cstheme="minorHAnsi"/>
          <w:sz w:val="22"/>
          <w:szCs w:val="22"/>
        </w:rPr>
        <w:t xml:space="preserve"> lub w formie papierowej do siedziby Zamawiającego.</w:t>
      </w:r>
      <w:r w:rsidR="000108E1">
        <w:rPr>
          <w:rFonts w:cstheme="minorHAnsi"/>
          <w:sz w:val="22"/>
          <w:szCs w:val="22"/>
        </w:rPr>
        <w:t xml:space="preserve"> Decyduje data wpływu oferty.</w:t>
      </w:r>
    </w:p>
    <w:p w:rsidR="000108E1" w:rsidRDefault="000108E1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Oferta musi zawierać: 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Dane oferenta.</w:t>
      </w:r>
    </w:p>
    <w:p w:rsidR="00443859" w:rsidRPr="00443859" w:rsidRDefault="000108E1" w:rsidP="00443859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Proponowaną kwotę do poniesienia przez Zamawiającego</w:t>
      </w:r>
      <w:r>
        <w:rPr>
          <w:rFonts w:cstheme="minorHAnsi"/>
          <w:sz w:val="22"/>
          <w:szCs w:val="22"/>
        </w:rPr>
        <w:t>.</w:t>
      </w:r>
    </w:p>
    <w:p w:rsidR="00443859" w:rsidRPr="00443859" w:rsidRDefault="00443859" w:rsidP="00443859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443859">
        <w:rPr>
          <w:rFonts w:cstheme="minorHAnsi"/>
          <w:sz w:val="22"/>
          <w:szCs w:val="22"/>
        </w:rPr>
        <w:t>Oświadczenie czy Wykonawca jest/ nie jest podmiotem ekonomii społecznej l</w:t>
      </w:r>
      <w:r>
        <w:rPr>
          <w:rFonts w:cstheme="minorHAnsi"/>
          <w:sz w:val="22"/>
          <w:szCs w:val="22"/>
        </w:rPr>
        <w:t>ub przedsiębiorstwem społecznym</w:t>
      </w:r>
      <w:r>
        <w:rPr>
          <w:rStyle w:val="Odwoa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</w:t>
      </w:r>
    </w:p>
    <w:p w:rsidR="000108E1" w:rsidRDefault="00A24C59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Liczbę lat doświadczenia w przedmiocie zamówienia;</w:t>
      </w:r>
    </w:p>
    <w:p w:rsidR="000108E1" w:rsidRP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Oświadczenie o brak</w:t>
      </w:r>
      <w:r w:rsidR="00A24C59">
        <w:rPr>
          <w:rFonts w:cstheme="minorHAnsi"/>
          <w:sz w:val="22"/>
          <w:szCs w:val="22"/>
        </w:rPr>
        <w:t>u podstaw do wykluczenia.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ofert składanych w wersji elektronicznej: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akceptuje wyłąc</w:t>
      </w:r>
      <w:r w:rsidR="004F3FA1" w:rsidRPr="000108E1">
        <w:rPr>
          <w:rFonts w:cstheme="minorHAnsi"/>
          <w:sz w:val="22"/>
          <w:szCs w:val="22"/>
        </w:rPr>
        <w:t>znie pliki z rozszerzeniem .pdf;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załącznik wielostronic</w:t>
      </w:r>
      <w:r w:rsidR="004F3FA1" w:rsidRPr="000108E1">
        <w:rPr>
          <w:rFonts w:cstheme="minorHAnsi"/>
          <w:sz w:val="22"/>
          <w:szCs w:val="22"/>
        </w:rPr>
        <w:t>owy był zapisany w jednym pliku;</w:t>
      </w:r>
    </w:p>
    <w:p w:rsidR="00DE0D44" w:rsidRPr="000108E1" w:rsidRDefault="00DE0D44" w:rsidP="000108E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załączony plik miał nadaną inną nazwę własną.</w:t>
      </w:r>
    </w:p>
    <w:p w:rsidR="00DE0D44" w:rsidRPr="000108E1" w:rsidRDefault="00DE0D44" w:rsidP="00A24C59">
      <w:pPr>
        <w:widowControl w:val="0"/>
        <w:overflowPunct w:val="0"/>
        <w:autoSpaceDE w:val="0"/>
        <w:autoSpaceDN w:val="0"/>
        <w:adjustRightInd w:val="0"/>
        <w:spacing w:before="0" w:after="0"/>
        <w:ind w:left="142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4F3FA1" w:rsidRPr="000108E1" w:rsidRDefault="00DE0D44" w:rsidP="00A24C59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b/>
          <w:bCs/>
          <w:sz w:val="22"/>
          <w:szCs w:val="22"/>
        </w:rPr>
        <w:t xml:space="preserve">Oferta musi być złożona do dnia </w:t>
      </w:r>
      <w:r w:rsidR="00B45F7D">
        <w:rPr>
          <w:rFonts w:cstheme="minorHAnsi"/>
          <w:b/>
          <w:bCs/>
          <w:sz w:val="22"/>
          <w:szCs w:val="22"/>
        </w:rPr>
        <w:t>2</w:t>
      </w:r>
      <w:r w:rsidR="00CC306F">
        <w:rPr>
          <w:rFonts w:cstheme="minorHAnsi"/>
          <w:b/>
          <w:bCs/>
          <w:sz w:val="22"/>
          <w:szCs w:val="22"/>
        </w:rPr>
        <w:t>0</w:t>
      </w:r>
      <w:r w:rsidRPr="000108E1">
        <w:rPr>
          <w:rFonts w:cstheme="minorHAnsi"/>
          <w:b/>
          <w:bCs/>
          <w:sz w:val="22"/>
          <w:szCs w:val="22"/>
        </w:rPr>
        <w:t>.0</w:t>
      </w:r>
      <w:r w:rsidR="004F3FA1" w:rsidRPr="000108E1">
        <w:rPr>
          <w:rFonts w:cstheme="minorHAnsi"/>
          <w:b/>
          <w:bCs/>
          <w:sz w:val="22"/>
          <w:szCs w:val="22"/>
        </w:rPr>
        <w:t>9</w:t>
      </w:r>
      <w:r w:rsidRPr="000108E1">
        <w:rPr>
          <w:rFonts w:cstheme="minorHAnsi"/>
          <w:b/>
          <w:bCs/>
          <w:sz w:val="22"/>
          <w:szCs w:val="22"/>
        </w:rPr>
        <w:t xml:space="preserve">.2016r. </w:t>
      </w:r>
      <w:r w:rsidRPr="000108E1">
        <w:rPr>
          <w:rFonts w:cstheme="minorHAnsi"/>
          <w:sz w:val="22"/>
          <w:szCs w:val="22"/>
        </w:rPr>
        <w:t>Decyduje data</w:t>
      </w:r>
      <w:r w:rsidRPr="000108E1">
        <w:rPr>
          <w:rFonts w:cstheme="minorHAnsi"/>
          <w:b/>
          <w:bCs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wpływu oferty. Oferty złożone po terminie nie będą rozpatrywane.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nie odsyła nadesłanych ofert.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Każdy oferent może złożyć tylko jedną ofertę.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Nieodłączny element dokumentu stanowi „część opisowa” oraz „część ofertowa”. W przypadku, gdy wraz z ofertą Wykonawca przedkłada Zamawiającemu kserokopie innych dokumentów, muszą być one poświadczone za zgodność z oryginałem.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musi być wypełniona w języku polskim.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zabrania jakichkolwiek modyfikacji treści dokumentów, za wyjątkiem miejsc służących do wypełnienia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W przypadku ofert składanych w wersji papierowej zaleca się, aby wszystkie strony oferty były ponumerowane i spięte (zszyte) w sposób trwały, uniemożliwiający dekompletację. 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wymaga podpisu osób uprawnionych do reprezentowania Wykonawcy, zgodnie z wymaganiami ustawowymi.</w:t>
      </w:r>
      <w:r w:rsidRPr="000108E1">
        <w:rPr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Jeśli ofertę podpisuje inna osoba, Wykonawca zobowiązany jest razem z ofertą przedło</w:t>
      </w:r>
      <w:r w:rsidR="004F3FA1" w:rsidRPr="000108E1">
        <w:rPr>
          <w:rFonts w:cstheme="minorHAnsi"/>
          <w:sz w:val="22"/>
          <w:szCs w:val="22"/>
        </w:rPr>
        <w:t>żyć stosowne pełnomocnictwo.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  <w:u w:val="single"/>
        </w:rPr>
        <w:t>Jakiekolwiek odstępstwo od wyżej opisanego sposobu przygotowania oferty jest równoznaczne z jej odrzuceniem, ze względu na niespełnienie kryteriów formalnych.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się, aby Wykonawca zdobył wszelkie informacje, które mogą być konieczne do przygotowania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Wykonawcy powinni przedstawić oferty zgodne z wymaganiami określonymi w niniejszym dokumencie. Alternatywy zostaną odrzucone.</w:t>
      </w:r>
    </w:p>
    <w:p w:rsidR="000108E1" w:rsidRDefault="00DE0D44" w:rsidP="000108E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lastRenderedPageBreak/>
        <w:t>Wykonawca nie może dokonywać zmian i wycofać oferty po upływie terminu składania ofert.</w:t>
      </w:r>
    </w:p>
    <w:p w:rsidR="00DE0D44" w:rsidRPr="000108E1" w:rsidRDefault="00DE0D44" w:rsidP="000108E1">
      <w:pPr>
        <w:pStyle w:val="Nagwek2"/>
        <w:jc w:val="center"/>
      </w:pPr>
      <w:r w:rsidRPr="000108E1">
        <w:t>KRYTERIA OCENY OFERT</w:t>
      </w:r>
    </w:p>
    <w:p w:rsidR="000108E1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Po spełnieniu przez oferentów wszystkich wskazanych wyżej kryteriów i war</w:t>
      </w:r>
      <w:r w:rsidR="008507D3">
        <w:rPr>
          <w:rFonts w:cstheme="minorHAnsi"/>
          <w:sz w:val="22"/>
          <w:szCs w:val="22"/>
        </w:rPr>
        <w:t>unków udziału w postępowaniu (w </w:t>
      </w:r>
      <w:r w:rsidRPr="00545D7B">
        <w:rPr>
          <w:rFonts w:cstheme="minorHAnsi"/>
          <w:sz w:val="22"/>
          <w:szCs w:val="22"/>
        </w:rPr>
        <w:t>tym braku powiązań kapitałowych i osobowych), każda ważna oferta pod</w:t>
      </w:r>
      <w:r w:rsidR="000108E1">
        <w:rPr>
          <w:rFonts w:cstheme="minorHAnsi"/>
          <w:sz w:val="22"/>
          <w:szCs w:val="22"/>
        </w:rPr>
        <w:t>dana zostanie ocenie punktowej, w oparciu o następujące kryteria: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409"/>
        <w:gridCol w:w="3722"/>
      </w:tblGrid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</w:rPr>
            </w:pPr>
            <w:r w:rsidRPr="00A24C59">
              <w:rPr>
                <w:rFonts w:cstheme="minorHAnsi"/>
              </w:rPr>
              <w:t>Kryterium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Znaczenie procentowe kryterium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Maksymalna liczba punktów, jakie może otrzymać oferta za dane kryterium</w:t>
            </w:r>
          </w:p>
        </w:tc>
      </w:tr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767DA2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A24C59" w:rsidRPr="00A24C59">
              <w:rPr>
                <w:rFonts w:cstheme="minorHAnsi"/>
                <w:b/>
              </w:rPr>
              <w:t>Cena brutto*</w:t>
            </w:r>
            <w:r w:rsidR="00A24C59">
              <w:rPr>
                <w:rFonts w:cstheme="minorHAnsi"/>
                <w:b/>
              </w:rPr>
              <w:t xml:space="preserve"> baner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24C59">
              <w:rPr>
                <w:rFonts w:cstheme="minorHAnsi"/>
              </w:rPr>
              <w:t>,00%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24C59">
              <w:rPr>
                <w:rFonts w:cstheme="minorHAnsi"/>
              </w:rPr>
              <w:t xml:space="preserve"> punktów</w:t>
            </w:r>
          </w:p>
        </w:tc>
      </w:tr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767DA2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A24C59" w:rsidRPr="00A24C59">
              <w:rPr>
                <w:rFonts w:cstheme="minorHAnsi"/>
                <w:b/>
              </w:rPr>
              <w:t xml:space="preserve">Cena brutto* </w:t>
            </w:r>
            <w:r w:rsidR="00A24C59">
              <w:rPr>
                <w:rFonts w:cstheme="minorHAnsi"/>
                <w:b/>
              </w:rPr>
              <w:t>o</w:t>
            </w:r>
            <w:r w:rsidR="00A24C59" w:rsidRPr="00A24C59">
              <w:rPr>
                <w:rFonts w:cstheme="minorHAnsi"/>
                <w:b/>
              </w:rPr>
              <w:t>prawa graficzna i skład miesięcznika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24C59">
              <w:rPr>
                <w:rFonts w:cstheme="minorHAnsi"/>
              </w:rPr>
              <w:t>,00%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15 punktów</w:t>
            </w:r>
          </w:p>
        </w:tc>
      </w:tr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767DA2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="00A24C59" w:rsidRPr="00A24C59">
              <w:rPr>
                <w:rFonts w:cstheme="minorHAnsi"/>
                <w:b/>
              </w:rPr>
              <w:t>Cena brutto*</w:t>
            </w:r>
            <w:r w:rsidR="00A24C59">
              <w:rPr>
                <w:rFonts w:cstheme="minorHAnsi"/>
                <w:b/>
              </w:rPr>
              <w:t>ulotki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24C59">
              <w:rPr>
                <w:rFonts w:cstheme="minorHAnsi"/>
              </w:rPr>
              <w:t>,00%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15 punktów</w:t>
            </w:r>
          </w:p>
        </w:tc>
      </w:tr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767DA2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A24C59" w:rsidRPr="00A24C59">
              <w:rPr>
                <w:rFonts w:cstheme="minorHAnsi"/>
                <w:b/>
              </w:rPr>
              <w:t>Cena</w:t>
            </w:r>
            <w:r>
              <w:rPr>
                <w:rFonts w:cstheme="minorHAnsi"/>
                <w:b/>
              </w:rPr>
              <w:t xml:space="preserve"> </w:t>
            </w:r>
            <w:r w:rsidR="00A24C59" w:rsidRPr="00A24C59">
              <w:rPr>
                <w:rFonts w:cstheme="minorHAnsi"/>
                <w:b/>
              </w:rPr>
              <w:t xml:space="preserve"> brutto*</w:t>
            </w:r>
            <w:r w:rsidR="00A24C59">
              <w:rPr>
                <w:rFonts w:cstheme="minorHAnsi"/>
                <w:b/>
              </w:rPr>
              <w:t xml:space="preserve"> komplet materiałów dla uczestnika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24C59">
              <w:rPr>
                <w:rFonts w:cstheme="minorHAnsi"/>
              </w:rPr>
              <w:t>,00%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15 punktów</w:t>
            </w:r>
          </w:p>
        </w:tc>
      </w:tr>
      <w:tr w:rsidR="00A24C59" w:rsidRPr="00A24C59" w:rsidTr="004537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767DA2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rPr>
                <w:rFonts w:cstheme="minorHAnsi"/>
              </w:rPr>
            </w:pPr>
            <w:r w:rsidRPr="00A24C59">
              <w:rPr>
                <w:rFonts w:cstheme="minorHAnsi"/>
                <w:b/>
              </w:rPr>
              <w:t xml:space="preserve">Ilość </w:t>
            </w:r>
            <w:r w:rsidR="00767DA2">
              <w:rPr>
                <w:rFonts w:cstheme="minorHAnsi"/>
                <w:b/>
              </w:rPr>
              <w:t xml:space="preserve">lat doświadczenia </w:t>
            </w:r>
            <w:r w:rsidRPr="00A24C59">
              <w:rPr>
                <w:rFonts w:cstheme="minorHAnsi"/>
                <w:b/>
              </w:rPr>
              <w:t>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20,00%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left="5" w:right="20"/>
              <w:contextualSpacing/>
              <w:jc w:val="center"/>
              <w:rPr>
                <w:rFonts w:cstheme="minorHAnsi"/>
              </w:rPr>
            </w:pPr>
            <w:r w:rsidRPr="00A24C59">
              <w:rPr>
                <w:rFonts w:cstheme="minorHAnsi"/>
              </w:rPr>
              <w:t>20 punktów</w:t>
            </w:r>
          </w:p>
        </w:tc>
      </w:tr>
      <w:tr w:rsidR="00A24C59" w:rsidRPr="00A24C59" w:rsidTr="0045377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both"/>
              <w:rPr>
                <w:rFonts w:cstheme="minorHAnsi"/>
              </w:rPr>
            </w:pPr>
            <w:r w:rsidRPr="00A24C59">
              <w:rPr>
                <w:rFonts w:cstheme="minorHAnsi"/>
                <w:b/>
              </w:rPr>
              <w:t>Status Wykonawcy</w:t>
            </w:r>
            <w:r w:rsidRPr="00A24C59">
              <w:rPr>
                <w:rFonts w:eastAsia="Droid Sans Fallback" w:cstheme="minorHAnsi"/>
                <w:b/>
              </w:rPr>
              <w:t>***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24C59">
              <w:rPr>
                <w:rFonts w:cstheme="minorHAnsi"/>
              </w:rPr>
              <w:t>0,00%</w:t>
            </w: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59" w:rsidRPr="00A24C59" w:rsidRDefault="00A24C59" w:rsidP="00A24C59">
            <w:pPr>
              <w:widowControl w:val="0"/>
              <w:overflowPunct w:val="0"/>
              <w:autoSpaceDE w:val="0"/>
              <w:spacing w:before="0" w:after="120" w:line="240" w:lineRule="auto"/>
              <w:ind w:left="5" w:right="2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24C59">
              <w:rPr>
                <w:rFonts w:cstheme="minorHAnsi"/>
              </w:rPr>
              <w:t>0 punktów</w:t>
            </w:r>
          </w:p>
        </w:tc>
      </w:tr>
    </w:tbl>
    <w:p w:rsidR="00A24C59" w:rsidRPr="00767DA2" w:rsidRDefault="00A24C59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"/>
          <w:szCs w:val="22"/>
        </w:rPr>
      </w:pPr>
    </w:p>
    <w:p w:rsidR="00767DA2" w:rsidRDefault="00A87C6E" w:rsidP="00767DA2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A87C6E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>
        <w:t>Cena brutto to cena jaką zamawiający będzie zobowiązany ponieść w związku z realizacja niniejszej usługi.</w:t>
      </w:r>
      <w:r w:rsidR="00767DA2" w:rsidRPr="00767DA2">
        <w:t xml:space="preserve"> </w:t>
      </w:r>
    </w:p>
    <w:p w:rsidR="00767DA2" w:rsidRDefault="00767DA2" w:rsidP="00767DA2">
      <w:pPr>
        <w:widowControl w:val="0"/>
        <w:overflowPunct w:val="0"/>
        <w:autoSpaceDE w:val="0"/>
        <w:autoSpaceDN w:val="0"/>
        <w:adjustRightInd w:val="0"/>
        <w:spacing w:before="0" w:after="0"/>
        <w:ind w:right="23"/>
        <w:jc w:val="both"/>
      </w:pPr>
      <w:r>
        <w:t>**   Ilość lat doświadczenia  – max 20%:</w:t>
      </w:r>
    </w:p>
    <w:p w:rsidR="00767DA2" w:rsidRDefault="00767DA2" w:rsidP="00767DA2">
      <w:pPr>
        <w:widowControl w:val="0"/>
        <w:overflowPunct w:val="0"/>
        <w:autoSpaceDE w:val="0"/>
        <w:autoSpaceDN w:val="0"/>
        <w:adjustRightInd w:val="0"/>
        <w:spacing w:before="0" w:after="0"/>
        <w:ind w:right="23"/>
        <w:jc w:val="both"/>
      </w:pPr>
      <w:r>
        <w:t>• od 1 do 4 lata – 10%;</w:t>
      </w:r>
    </w:p>
    <w:p w:rsidR="00767DA2" w:rsidRDefault="00767DA2" w:rsidP="00767DA2">
      <w:pPr>
        <w:widowControl w:val="0"/>
        <w:overflowPunct w:val="0"/>
        <w:autoSpaceDE w:val="0"/>
        <w:autoSpaceDN w:val="0"/>
        <w:adjustRightInd w:val="0"/>
        <w:spacing w:before="0" w:after="0"/>
        <w:ind w:right="23"/>
        <w:jc w:val="both"/>
      </w:pPr>
      <w:r>
        <w:t>• powyżej 4 lat – 20%;</w:t>
      </w:r>
    </w:p>
    <w:p w:rsidR="00A87C6E" w:rsidRDefault="00767DA2" w:rsidP="00767DA2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>
        <w:t>*** Status Wykonawcy: podmiot ekonomii społecznej /przedsiębiorstwo społeczne – 20% zgodnie z definicją zawartą w Wytycznych w zakresie realizacji przedsięwzięć w obszarze włączenia społecznego i zwalczania ubóstwa z wykorzystaniem środków Europejskiego Funduszu Społecznego i Europejskiego Funduszu Rozwoju Regionalnego na lata 2014 – 2020.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 xml:space="preserve">Opis sposobu obliczania </w:t>
      </w:r>
      <w:r w:rsidRPr="00A87C6E">
        <w:rPr>
          <w:rFonts w:cstheme="minorHAnsi"/>
          <w:bCs/>
          <w:sz w:val="22"/>
          <w:szCs w:val="22"/>
          <w:u w:val="single"/>
        </w:rPr>
        <w:t xml:space="preserve">kryterium </w:t>
      </w:r>
      <w:r w:rsidR="00767DA2">
        <w:rPr>
          <w:rFonts w:cstheme="minorHAnsi"/>
          <w:bCs/>
          <w:sz w:val="22"/>
          <w:szCs w:val="22"/>
          <w:u w:val="single"/>
        </w:rPr>
        <w:t>15</w:t>
      </w:r>
      <w:r w:rsidRPr="00A87C6E">
        <w:rPr>
          <w:rFonts w:cstheme="minorHAnsi"/>
          <w:bCs/>
          <w:sz w:val="22"/>
          <w:szCs w:val="22"/>
          <w:u w:val="single"/>
        </w:rPr>
        <w:t>% cena.</w:t>
      </w:r>
    </w:p>
    <w:p w:rsidR="00DE0D44" w:rsidRPr="00545D7B" w:rsidRDefault="00DE0D44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Cena powinna być podana w polskich złotych wraz ze wszystkimi należnymi podatkami i obciążeniami.</w:t>
      </w:r>
    </w:p>
    <w:p w:rsidR="00DE0D44" w:rsidRPr="00545D7B" w:rsidRDefault="00DE0D44" w:rsidP="00A87C6E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Punkty przyznawane za </w:t>
      </w:r>
      <w:r w:rsidRPr="00A87C6E">
        <w:rPr>
          <w:rFonts w:cstheme="minorHAnsi"/>
          <w:bCs/>
          <w:sz w:val="22"/>
          <w:szCs w:val="22"/>
        </w:rPr>
        <w:t>kryterium cena</w:t>
      </w:r>
      <w:r w:rsidRPr="00545D7B">
        <w:rPr>
          <w:rFonts w:cstheme="minorHAnsi"/>
          <w:sz w:val="22"/>
          <w:szCs w:val="22"/>
        </w:rPr>
        <w:t xml:space="preserve"> będą liczone wg następującego wzoru: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10"/>
          <w:szCs w:val="22"/>
        </w:rPr>
      </w:pPr>
    </w:p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22"/>
          <w:szCs w:val="22"/>
        </w:rPr>
      </w:pPr>
      <w:r w:rsidRPr="00A87C6E">
        <w:rPr>
          <w:rFonts w:cstheme="minorHAnsi"/>
          <w:b/>
          <w:bCs/>
          <w:sz w:val="22"/>
          <w:szCs w:val="22"/>
        </w:rPr>
        <w:t>liczba punktów = (C</w:t>
      </w:r>
      <w:r w:rsidRPr="00A87C6E">
        <w:rPr>
          <w:rFonts w:cstheme="minorHAnsi"/>
          <w:b/>
          <w:bCs/>
          <w:sz w:val="18"/>
          <w:szCs w:val="22"/>
        </w:rPr>
        <w:t>min</w:t>
      </w:r>
      <w:r w:rsidR="00767DA2">
        <w:rPr>
          <w:rFonts w:cstheme="minorHAnsi"/>
          <w:b/>
          <w:bCs/>
          <w:sz w:val="18"/>
          <w:szCs w:val="22"/>
        </w:rPr>
        <w:t>1</w:t>
      </w:r>
      <w:r w:rsidRPr="00A87C6E">
        <w:rPr>
          <w:rFonts w:cstheme="minorHAnsi"/>
          <w:b/>
          <w:bCs/>
          <w:sz w:val="22"/>
          <w:szCs w:val="22"/>
        </w:rPr>
        <w:t>/C</w:t>
      </w:r>
      <w:r w:rsidRPr="00A87C6E">
        <w:rPr>
          <w:rFonts w:cstheme="minorHAnsi"/>
          <w:b/>
          <w:bCs/>
          <w:sz w:val="18"/>
          <w:szCs w:val="22"/>
        </w:rPr>
        <w:t>of</w:t>
      </w:r>
      <w:r w:rsidR="00767DA2">
        <w:rPr>
          <w:rFonts w:cstheme="minorHAnsi"/>
          <w:b/>
          <w:bCs/>
          <w:sz w:val="18"/>
          <w:szCs w:val="22"/>
        </w:rPr>
        <w:t>1</w:t>
      </w:r>
      <w:r w:rsidRPr="00A87C6E">
        <w:rPr>
          <w:rFonts w:cstheme="minorHAnsi"/>
          <w:b/>
          <w:bCs/>
          <w:sz w:val="22"/>
          <w:szCs w:val="22"/>
        </w:rPr>
        <w:t xml:space="preserve">) x </w:t>
      </w:r>
      <w:r w:rsidR="00767DA2">
        <w:rPr>
          <w:rFonts w:cstheme="minorHAnsi"/>
          <w:b/>
          <w:bCs/>
          <w:sz w:val="22"/>
          <w:szCs w:val="22"/>
        </w:rPr>
        <w:t xml:space="preserve">15 punktów + </w:t>
      </w:r>
      <w:r w:rsidR="00767DA2" w:rsidRPr="00A87C6E">
        <w:rPr>
          <w:rFonts w:cstheme="minorHAnsi"/>
          <w:b/>
          <w:bCs/>
          <w:sz w:val="22"/>
          <w:szCs w:val="22"/>
        </w:rPr>
        <w:t>(C</w:t>
      </w:r>
      <w:r w:rsidR="00767DA2" w:rsidRPr="00A87C6E">
        <w:rPr>
          <w:rFonts w:cstheme="minorHAnsi"/>
          <w:b/>
          <w:bCs/>
          <w:sz w:val="18"/>
          <w:szCs w:val="22"/>
        </w:rPr>
        <w:t>min</w:t>
      </w:r>
      <w:r w:rsidR="00767DA2">
        <w:rPr>
          <w:rFonts w:cstheme="minorHAnsi"/>
          <w:b/>
          <w:bCs/>
          <w:sz w:val="18"/>
          <w:szCs w:val="22"/>
        </w:rPr>
        <w:t>2</w:t>
      </w:r>
      <w:r w:rsidR="00767DA2" w:rsidRPr="00A87C6E">
        <w:rPr>
          <w:rFonts w:cstheme="minorHAnsi"/>
          <w:b/>
          <w:bCs/>
          <w:sz w:val="22"/>
          <w:szCs w:val="22"/>
        </w:rPr>
        <w:t>/C</w:t>
      </w:r>
      <w:r w:rsidR="00767DA2" w:rsidRPr="00A87C6E">
        <w:rPr>
          <w:rFonts w:cstheme="minorHAnsi"/>
          <w:b/>
          <w:bCs/>
          <w:sz w:val="18"/>
          <w:szCs w:val="22"/>
        </w:rPr>
        <w:t>of</w:t>
      </w:r>
      <w:r w:rsidR="00767DA2">
        <w:rPr>
          <w:rFonts w:cstheme="minorHAnsi"/>
          <w:b/>
          <w:bCs/>
          <w:sz w:val="18"/>
          <w:szCs w:val="22"/>
        </w:rPr>
        <w:t>2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) x </w:t>
      </w:r>
      <w:r w:rsidR="00767DA2">
        <w:rPr>
          <w:rFonts w:cstheme="minorHAnsi"/>
          <w:b/>
          <w:bCs/>
          <w:sz w:val="22"/>
          <w:szCs w:val="22"/>
        </w:rPr>
        <w:t>15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 punktów</w:t>
      </w:r>
      <w:r w:rsidR="00767DA2" w:rsidRPr="00A87C6E">
        <w:rPr>
          <w:rFonts w:cstheme="minorHAnsi"/>
          <w:bCs/>
          <w:sz w:val="22"/>
          <w:szCs w:val="22"/>
        </w:rPr>
        <w:t xml:space="preserve"> </w:t>
      </w:r>
      <w:r w:rsidR="00767DA2">
        <w:rPr>
          <w:rFonts w:cstheme="minorHAnsi"/>
          <w:b/>
          <w:bCs/>
          <w:sz w:val="22"/>
          <w:szCs w:val="22"/>
        </w:rPr>
        <w:t>+ (</w:t>
      </w:r>
      <w:r w:rsidR="00767DA2" w:rsidRPr="00A87C6E">
        <w:rPr>
          <w:rFonts w:cstheme="minorHAnsi"/>
          <w:b/>
          <w:bCs/>
          <w:sz w:val="22"/>
          <w:szCs w:val="22"/>
        </w:rPr>
        <w:t>C</w:t>
      </w:r>
      <w:r w:rsidR="00767DA2" w:rsidRPr="00A87C6E">
        <w:rPr>
          <w:rFonts w:cstheme="minorHAnsi"/>
          <w:b/>
          <w:bCs/>
          <w:sz w:val="18"/>
          <w:szCs w:val="22"/>
        </w:rPr>
        <w:t>min</w:t>
      </w:r>
      <w:r w:rsidR="00767DA2">
        <w:rPr>
          <w:rFonts w:cstheme="minorHAnsi"/>
          <w:b/>
          <w:bCs/>
          <w:sz w:val="18"/>
          <w:szCs w:val="22"/>
        </w:rPr>
        <w:t>3</w:t>
      </w:r>
      <w:r w:rsidR="00767DA2" w:rsidRPr="00A87C6E">
        <w:rPr>
          <w:rFonts w:cstheme="minorHAnsi"/>
          <w:b/>
          <w:bCs/>
          <w:sz w:val="22"/>
          <w:szCs w:val="22"/>
        </w:rPr>
        <w:t>/C</w:t>
      </w:r>
      <w:r w:rsidR="00767DA2" w:rsidRPr="00A87C6E">
        <w:rPr>
          <w:rFonts w:cstheme="minorHAnsi"/>
          <w:b/>
          <w:bCs/>
          <w:sz w:val="18"/>
          <w:szCs w:val="22"/>
        </w:rPr>
        <w:t>of</w:t>
      </w:r>
      <w:r w:rsidR="00767DA2">
        <w:rPr>
          <w:rFonts w:cstheme="minorHAnsi"/>
          <w:b/>
          <w:bCs/>
          <w:sz w:val="18"/>
          <w:szCs w:val="22"/>
        </w:rPr>
        <w:t>3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) x </w:t>
      </w:r>
      <w:r w:rsidR="00767DA2">
        <w:rPr>
          <w:rFonts w:cstheme="minorHAnsi"/>
          <w:b/>
          <w:bCs/>
          <w:sz w:val="22"/>
          <w:szCs w:val="22"/>
        </w:rPr>
        <w:t>15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 punktów</w:t>
      </w:r>
      <w:r w:rsidR="00767DA2">
        <w:rPr>
          <w:rFonts w:cstheme="minorHAnsi"/>
          <w:bCs/>
          <w:sz w:val="22"/>
          <w:szCs w:val="22"/>
        </w:rPr>
        <w:t xml:space="preserve"> + </w:t>
      </w:r>
      <w:r w:rsidR="00767DA2" w:rsidRPr="00A87C6E">
        <w:rPr>
          <w:rFonts w:cstheme="minorHAnsi"/>
          <w:b/>
          <w:bCs/>
          <w:sz w:val="22"/>
          <w:szCs w:val="22"/>
        </w:rPr>
        <w:t>(C</w:t>
      </w:r>
      <w:r w:rsidR="00767DA2" w:rsidRPr="00A87C6E">
        <w:rPr>
          <w:rFonts w:cstheme="minorHAnsi"/>
          <w:b/>
          <w:bCs/>
          <w:sz w:val="18"/>
          <w:szCs w:val="22"/>
        </w:rPr>
        <w:t>min</w:t>
      </w:r>
      <w:r w:rsidR="00767DA2">
        <w:rPr>
          <w:rFonts w:cstheme="minorHAnsi"/>
          <w:b/>
          <w:bCs/>
          <w:sz w:val="18"/>
          <w:szCs w:val="22"/>
        </w:rPr>
        <w:t>4</w:t>
      </w:r>
      <w:r w:rsidR="00767DA2" w:rsidRPr="00A87C6E">
        <w:rPr>
          <w:rFonts w:cstheme="minorHAnsi"/>
          <w:b/>
          <w:bCs/>
          <w:sz w:val="22"/>
          <w:szCs w:val="22"/>
        </w:rPr>
        <w:t>/C</w:t>
      </w:r>
      <w:r w:rsidR="00767DA2" w:rsidRPr="00A87C6E">
        <w:rPr>
          <w:rFonts w:cstheme="minorHAnsi"/>
          <w:b/>
          <w:bCs/>
          <w:sz w:val="18"/>
          <w:szCs w:val="22"/>
        </w:rPr>
        <w:t>of</w:t>
      </w:r>
      <w:r w:rsidR="00767DA2">
        <w:rPr>
          <w:rFonts w:cstheme="minorHAnsi"/>
          <w:b/>
          <w:bCs/>
          <w:sz w:val="18"/>
          <w:szCs w:val="22"/>
        </w:rPr>
        <w:t>4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) x </w:t>
      </w:r>
      <w:r w:rsidR="00767DA2">
        <w:rPr>
          <w:rFonts w:cstheme="minorHAnsi"/>
          <w:b/>
          <w:bCs/>
          <w:sz w:val="22"/>
          <w:szCs w:val="22"/>
        </w:rPr>
        <w:t>15</w:t>
      </w:r>
      <w:r w:rsidR="00767DA2" w:rsidRPr="00A87C6E">
        <w:rPr>
          <w:rFonts w:cstheme="minorHAnsi"/>
          <w:b/>
          <w:bCs/>
          <w:sz w:val="22"/>
          <w:szCs w:val="22"/>
        </w:rPr>
        <w:t xml:space="preserve"> punktów</w:t>
      </w:r>
      <w:r w:rsidR="00767DA2">
        <w:rPr>
          <w:rFonts w:cstheme="minorHAnsi"/>
          <w:b/>
          <w:bCs/>
          <w:sz w:val="22"/>
          <w:szCs w:val="22"/>
        </w:rPr>
        <w:t>,</w:t>
      </w:r>
      <w:r w:rsidR="00767DA2" w:rsidRPr="00A87C6E">
        <w:rPr>
          <w:rFonts w:cstheme="minorHAnsi"/>
          <w:bCs/>
          <w:sz w:val="22"/>
          <w:szCs w:val="22"/>
        </w:rPr>
        <w:t xml:space="preserve"> </w:t>
      </w:r>
      <w:r w:rsidRPr="00A87C6E">
        <w:rPr>
          <w:rFonts w:cstheme="minorHAnsi"/>
          <w:bCs/>
          <w:sz w:val="22"/>
          <w:szCs w:val="22"/>
        </w:rPr>
        <w:t>gdzie</w:t>
      </w:r>
      <w:r w:rsidRPr="00A87C6E">
        <w:rPr>
          <w:rFonts w:cstheme="minorHAnsi"/>
          <w:b/>
          <w:bCs/>
          <w:sz w:val="22"/>
          <w:szCs w:val="22"/>
        </w:rPr>
        <w:t xml:space="preserve">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Cs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min</w:t>
      </w:r>
      <w:r w:rsidRPr="00A87C6E">
        <w:rPr>
          <w:rFonts w:cstheme="minorHAnsi"/>
          <w:bCs/>
          <w:sz w:val="22"/>
          <w:szCs w:val="22"/>
        </w:rPr>
        <w:t xml:space="preserve"> – najniższa cena spośród ofert,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of</w:t>
      </w:r>
      <w:r w:rsidRPr="00A87C6E">
        <w:rPr>
          <w:rFonts w:cstheme="minorHAnsi"/>
          <w:bCs/>
          <w:sz w:val="22"/>
          <w:szCs w:val="22"/>
        </w:rPr>
        <w:t xml:space="preserve"> – cena podana w ofercie.</w:t>
      </w:r>
      <w:r w:rsidR="00DE0D44" w:rsidRPr="00A87C6E">
        <w:rPr>
          <w:rFonts w:cstheme="minorHAnsi"/>
          <w:sz w:val="22"/>
          <w:szCs w:val="22"/>
        </w:rPr>
        <w:t xml:space="preserve"> </w:t>
      </w:r>
    </w:p>
    <w:p w:rsidR="00DE0D44" w:rsidRPr="00545D7B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Maksymalna liczba punktów do uzyskania przez Wykonawcę w kryterium cena wynosi </w:t>
      </w:r>
      <w:r w:rsidR="00767DA2">
        <w:rPr>
          <w:rFonts w:cstheme="minorHAnsi"/>
          <w:bCs/>
          <w:sz w:val="22"/>
          <w:szCs w:val="22"/>
        </w:rPr>
        <w:t>6</w:t>
      </w:r>
      <w:r w:rsidRPr="00A87C6E">
        <w:rPr>
          <w:rFonts w:cstheme="minorHAnsi"/>
          <w:bCs/>
          <w:sz w:val="22"/>
          <w:szCs w:val="22"/>
        </w:rPr>
        <w:t>0</w:t>
      </w:r>
      <w:r>
        <w:rPr>
          <w:rFonts w:cstheme="minorHAnsi"/>
          <w:b/>
          <w:bCs/>
          <w:sz w:val="22"/>
          <w:szCs w:val="22"/>
        </w:rPr>
        <w:t xml:space="preserve">. </w:t>
      </w:r>
      <w:r w:rsidR="00DE0D44" w:rsidRPr="00545D7B">
        <w:rPr>
          <w:rFonts w:cstheme="minorHAnsi"/>
          <w:sz w:val="22"/>
          <w:szCs w:val="22"/>
        </w:rPr>
        <w:t>Wszystkie obliczenia będą dokonywane z dokładnością do dwóch miejsc po przecinku.</w:t>
      </w:r>
    </w:p>
    <w:p w:rsidR="00767DA2" w:rsidRPr="00767DA2" w:rsidRDefault="00767DA2" w:rsidP="00767DA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767DA2">
        <w:rPr>
          <w:rFonts w:cstheme="minorHAnsi"/>
          <w:sz w:val="22"/>
          <w:szCs w:val="22"/>
        </w:rPr>
        <w:t xml:space="preserve">Opis sposobu obliczania </w:t>
      </w:r>
      <w:r w:rsidRPr="00767DA2">
        <w:rPr>
          <w:rFonts w:cstheme="minorHAnsi"/>
          <w:sz w:val="22"/>
          <w:szCs w:val="22"/>
          <w:u w:val="single"/>
        </w:rPr>
        <w:t xml:space="preserve">kryterium 20% </w:t>
      </w:r>
      <w:r>
        <w:rPr>
          <w:rFonts w:cstheme="minorHAnsi"/>
          <w:sz w:val="22"/>
          <w:szCs w:val="22"/>
          <w:u w:val="single"/>
        </w:rPr>
        <w:t>doświadczenie</w:t>
      </w:r>
      <w:r w:rsidRPr="00767DA2">
        <w:rPr>
          <w:rFonts w:cstheme="minorHAnsi"/>
          <w:sz w:val="22"/>
          <w:szCs w:val="22"/>
          <w:u w:val="single"/>
        </w:rPr>
        <w:t>.</w:t>
      </w:r>
    </w:p>
    <w:p w:rsidR="00767DA2" w:rsidRPr="00767DA2" w:rsidRDefault="00767DA2" w:rsidP="00767DA2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767DA2">
        <w:rPr>
          <w:rFonts w:cstheme="minorHAnsi"/>
          <w:sz w:val="22"/>
          <w:szCs w:val="22"/>
        </w:rPr>
        <w:t xml:space="preserve">Punkty zostaną obliczone na podstawie </w:t>
      </w:r>
      <w:r>
        <w:rPr>
          <w:rFonts w:cstheme="minorHAnsi"/>
          <w:sz w:val="22"/>
          <w:szCs w:val="22"/>
        </w:rPr>
        <w:t xml:space="preserve">lat doświadczenia </w:t>
      </w:r>
      <w:r w:rsidRPr="00767DA2">
        <w:rPr>
          <w:rFonts w:cstheme="minorHAnsi"/>
          <w:sz w:val="22"/>
          <w:szCs w:val="22"/>
        </w:rPr>
        <w:t>w zakresie podobnym do przedmiotu z</w:t>
      </w:r>
      <w:r>
        <w:rPr>
          <w:rFonts w:cstheme="minorHAnsi"/>
          <w:sz w:val="22"/>
          <w:szCs w:val="22"/>
        </w:rPr>
        <w:t>amówienia</w:t>
      </w:r>
      <w:r w:rsidRPr="00767DA2">
        <w:rPr>
          <w:rFonts w:cstheme="minorHAnsi"/>
          <w:sz w:val="22"/>
          <w:szCs w:val="22"/>
        </w:rPr>
        <w:t xml:space="preserve">. Zamawiający przyzna 10 pkt za </w:t>
      </w:r>
      <w:r>
        <w:rPr>
          <w:rFonts w:cstheme="minorHAnsi"/>
          <w:sz w:val="22"/>
          <w:szCs w:val="22"/>
        </w:rPr>
        <w:t>doświadczenie</w:t>
      </w:r>
      <w:r w:rsidRPr="00767DA2">
        <w:rPr>
          <w:rFonts w:cstheme="minorHAnsi"/>
          <w:sz w:val="22"/>
          <w:szCs w:val="22"/>
        </w:rPr>
        <w:t xml:space="preserve"> od 1 do 4 </w:t>
      </w:r>
      <w:r>
        <w:rPr>
          <w:rFonts w:cstheme="minorHAnsi"/>
          <w:sz w:val="22"/>
          <w:szCs w:val="22"/>
        </w:rPr>
        <w:t>lat</w:t>
      </w:r>
      <w:r w:rsidRPr="00767DA2">
        <w:rPr>
          <w:rFonts w:cstheme="minorHAnsi"/>
          <w:sz w:val="22"/>
          <w:szCs w:val="22"/>
        </w:rPr>
        <w:t xml:space="preserve">. Maksymalna liczba punktów wynosi 20 za </w:t>
      </w:r>
      <w:r>
        <w:rPr>
          <w:rFonts w:cstheme="minorHAnsi"/>
          <w:sz w:val="22"/>
          <w:szCs w:val="22"/>
        </w:rPr>
        <w:t>doświadczenie</w:t>
      </w:r>
      <w:r w:rsidRPr="00767DA2">
        <w:rPr>
          <w:rFonts w:cstheme="minorHAnsi"/>
          <w:sz w:val="22"/>
          <w:szCs w:val="22"/>
        </w:rPr>
        <w:t xml:space="preserve"> powyżej 4 </w:t>
      </w:r>
      <w:r>
        <w:rPr>
          <w:rFonts w:cstheme="minorHAnsi"/>
          <w:sz w:val="22"/>
          <w:szCs w:val="22"/>
        </w:rPr>
        <w:t>lat</w:t>
      </w:r>
      <w:r w:rsidRPr="00767DA2">
        <w:rPr>
          <w:rFonts w:cstheme="minorHAnsi"/>
          <w:sz w:val="22"/>
          <w:szCs w:val="22"/>
        </w:rPr>
        <w:t xml:space="preserve">. </w:t>
      </w:r>
    </w:p>
    <w:p w:rsidR="00767DA2" w:rsidRPr="00767DA2" w:rsidRDefault="00767DA2" w:rsidP="00767DA2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bCs/>
          <w:sz w:val="22"/>
          <w:szCs w:val="22"/>
        </w:rPr>
      </w:pPr>
      <w:r w:rsidRPr="00767DA2">
        <w:rPr>
          <w:rFonts w:cstheme="minorHAnsi"/>
          <w:sz w:val="22"/>
          <w:szCs w:val="22"/>
        </w:rPr>
        <w:lastRenderedPageBreak/>
        <w:t xml:space="preserve">3. </w:t>
      </w:r>
      <w:r w:rsidRPr="00767DA2">
        <w:rPr>
          <w:rFonts w:cstheme="minorHAnsi"/>
          <w:bCs/>
          <w:sz w:val="22"/>
          <w:szCs w:val="22"/>
        </w:rPr>
        <w:t xml:space="preserve">Opis sposobu obliczania </w:t>
      </w:r>
      <w:r w:rsidRPr="00767DA2">
        <w:rPr>
          <w:rFonts w:cstheme="minorHAnsi"/>
          <w:bCs/>
          <w:sz w:val="22"/>
          <w:szCs w:val="22"/>
          <w:u w:val="single"/>
        </w:rPr>
        <w:t xml:space="preserve">kryterium </w:t>
      </w:r>
      <w:r>
        <w:rPr>
          <w:rFonts w:cstheme="minorHAnsi"/>
          <w:bCs/>
          <w:sz w:val="22"/>
          <w:szCs w:val="22"/>
          <w:u w:val="single"/>
        </w:rPr>
        <w:t>2</w:t>
      </w:r>
      <w:r w:rsidRPr="00767DA2">
        <w:rPr>
          <w:rFonts w:cstheme="minorHAnsi"/>
          <w:bCs/>
          <w:sz w:val="22"/>
          <w:szCs w:val="22"/>
          <w:u w:val="single"/>
        </w:rPr>
        <w:t>0% status Wykonawcy.</w:t>
      </w:r>
    </w:p>
    <w:p w:rsidR="00767DA2" w:rsidRPr="00767DA2" w:rsidRDefault="001D4C9D" w:rsidP="00767DA2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Zamawiający przyzna 2</w:t>
      </w:r>
      <w:r w:rsidR="00767DA2" w:rsidRPr="00767DA2">
        <w:rPr>
          <w:rFonts w:cstheme="minorHAnsi"/>
          <w:bCs/>
          <w:sz w:val="22"/>
          <w:szCs w:val="22"/>
        </w:rPr>
        <w:t>0 punktów dla Wykonawcy, który jest podmiotem ekonomii społecznej lub przedsiębiorstwem społecznym. Wykonawca powinien pisemnie oświadczyć czy jest  podmiotem ekonomii społecznej lub przedsiębiorstwem społecznym.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Ważna oferta, która uzyska najwyższą liczbę punktów (suma kryteriów) uznana zostanie za najkorzystniejszą.</w:t>
      </w:r>
    </w:p>
    <w:p w:rsidR="00C760B7" w:rsidRDefault="00DE0D44" w:rsidP="00C760B7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Wykonawca, którego oferta zostanie wybrana zostanie wezwany do podpisania umowy.</w:t>
      </w:r>
    </w:p>
    <w:p w:rsidR="00DE0D44" w:rsidRPr="00545D7B" w:rsidRDefault="00DE0D44" w:rsidP="00C760B7">
      <w:pPr>
        <w:pStyle w:val="Nagwek2"/>
        <w:jc w:val="center"/>
      </w:pPr>
      <w:r w:rsidRPr="00545D7B">
        <w:t>POZOSTAŁE POSTANOWIENIA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dopuszcza możliwości składania ofert częściowych ani wariantowych.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zastrzega sobie prawo do unieważnienia postępowania na każdym etapie bez podawania przyczyny.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Decyzja Zamawiającego o odrzuceniu oferty jest decyzją ostateczną.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 przypadku, gdy wybrany Wykonawca odstąpi od podpisania umowy z Zamawiającym, możliwe jest podpisanie przez Zamawiającego umowy z kolejnym Wykonawcą, który w postępowaniu uzyskał kolejną najwyższą liczbę punktów.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może w toku badania i oceny ofert żądać od Oferentów wyjaśnień oraz dokumentów dotyczących treści złożonych ofert.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przewiduje udzielenia zamówień uzupełniających.</w:t>
      </w:r>
    </w:p>
    <w:p w:rsidR="0007200D" w:rsidRDefault="0007200D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7200D">
        <w:rPr>
          <w:rFonts w:cstheme="minorHAnsi"/>
          <w:sz w:val="22"/>
          <w:szCs w:val="22"/>
        </w:rPr>
        <w:t>Wykonawca ponosi wszelkie koszty własne związane z przygotowaniem i złożeniem oferty, niezależnie od wyniku postępowania. Zamawiający nie odpowiada za koszty poniesione przez Wykonawcę w związku z przygo</w:t>
      </w:r>
      <w:r>
        <w:rPr>
          <w:rFonts w:cstheme="minorHAnsi"/>
          <w:sz w:val="22"/>
          <w:szCs w:val="22"/>
        </w:rPr>
        <w:t xml:space="preserve">towaniem i złożeniem oferty. 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iż w umowie o realizację zamówienia będą zapisy: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Zastrzegające do 30% wartości umowy kar umownych na rzecz Zamawiającego na okoliczność niewykonania lub nienależytego wykonania zobowiązania przez Wykonawcę m.in. w następujących sytuacjach: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Nieosiągnięcia przez Wykonawcę wskaźników realizacji umowy wskazanych przez Zamawiającego w umowie;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Realizacji przez Wykonawcę umowy wbrew ustalonym harmonogramom (m.in. w zakresie terminów dostawy zamówienia);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Przedkładania w toku realizacji umowy fałszywych oświadczeń lub podrobionych, przerobionych lub stwierdzających nieprawdę dokumentów lub też popełnienie oszustwa;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Innych przypadków niewykonywania przez Wykonawcę umowy zgodnie z jej postanowieniami lub działań, lub zaniechań Wykonawcy uniemożliwiających Zamawiającemu prawidłowe realizowanie wsparcia.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że zapłata zostanie dokonana przelewem na rachunek banko</w:t>
      </w:r>
      <w:r w:rsidR="00C760B7">
        <w:rPr>
          <w:rFonts w:cstheme="minorHAnsi"/>
          <w:sz w:val="22"/>
          <w:szCs w:val="22"/>
        </w:rPr>
        <w:t xml:space="preserve">wy na podstawie </w:t>
      </w:r>
      <w:r w:rsidR="00C760B7">
        <w:rPr>
          <w:rFonts w:cstheme="minorHAnsi"/>
          <w:sz w:val="22"/>
          <w:szCs w:val="22"/>
        </w:rPr>
        <w:lastRenderedPageBreak/>
        <w:t>rachunków/faktur</w:t>
      </w:r>
      <w:r w:rsidRPr="00C760B7">
        <w:rPr>
          <w:rFonts w:cstheme="minorHAnsi"/>
          <w:sz w:val="22"/>
          <w:szCs w:val="22"/>
        </w:rPr>
        <w:t>, w terminie 21 dni od dnia otrzymania rachunku/faktury przez Zamawiającego. Warunkiem wypłaty wynagrodzenia będzie dodatkowo dostępność na koncie Projektu środków finansowych pochodzących z dotacji przyznanej Zamawi</w:t>
      </w:r>
      <w:r w:rsidR="00C760B7">
        <w:rPr>
          <w:rFonts w:cstheme="minorHAnsi"/>
          <w:sz w:val="22"/>
          <w:szCs w:val="22"/>
        </w:rPr>
        <w:t>ającemu na realizację projektu</w:t>
      </w:r>
      <w:r w:rsidRPr="00C760B7">
        <w:rPr>
          <w:rFonts w:cstheme="minorHAnsi"/>
          <w:sz w:val="22"/>
          <w:szCs w:val="22"/>
        </w:rPr>
        <w:t>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 realizacją Projektu roszczeń o wynagrodzenie z terminem płatności wcześniejszym niż termin płatności wierzytelności Wykonawcy oraz wierzytelności Wykonawcy.</w:t>
      </w:r>
    </w:p>
    <w:p w:rsidR="00DE0D44" w:rsidRP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Wykonawca zobowiązuje się współdziałać z zamawiającym.</w:t>
      </w:r>
      <w:r w:rsidRPr="00C760B7">
        <w:rPr>
          <w:rFonts w:cstheme="minorHAnsi"/>
          <w:i/>
          <w:sz w:val="22"/>
          <w:szCs w:val="22"/>
        </w:rPr>
        <w:br w:type="page"/>
      </w:r>
    </w:p>
    <w:p w:rsidR="00DE0D44" w:rsidRPr="003A171D" w:rsidRDefault="00DE0D44" w:rsidP="00DD5A99">
      <w:pPr>
        <w:widowControl w:val="0"/>
        <w:autoSpaceDE w:val="0"/>
        <w:autoSpaceDN w:val="0"/>
        <w:adjustRightInd w:val="0"/>
        <w:spacing w:before="0" w:after="120"/>
        <w:ind w:left="4"/>
        <w:jc w:val="center"/>
        <w:rPr>
          <w:rFonts w:cstheme="minorHAnsi"/>
          <w:b/>
          <w:i/>
          <w:sz w:val="18"/>
          <w:szCs w:val="22"/>
        </w:rPr>
      </w:pPr>
      <w:r w:rsidRPr="003A171D">
        <w:rPr>
          <w:rFonts w:cstheme="minorHAnsi"/>
          <w:b/>
          <w:i/>
          <w:sz w:val="18"/>
          <w:szCs w:val="22"/>
        </w:rPr>
        <w:lastRenderedPageBreak/>
        <w:t>(część ofertowa)</w:t>
      </w:r>
    </w:p>
    <w:p w:rsidR="00DE0D44" w:rsidRPr="00545D7B" w:rsidRDefault="00DE0D44" w:rsidP="00DD5A99">
      <w:pPr>
        <w:widowControl w:val="0"/>
        <w:overflowPunct w:val="0"/>
        <w:autoSpaceDE w:val="0"/>
        <w:autoSpaceDN w:val="0"/>
        <w:adjustRightInd w:val="0"/>
        <w:spacing w:before="0" w:after="120"/>
        <w:jc w:val="right"/>
        <w:rPr>
          <w:sz w:val="22"/>
          <w:szCs w:val="22"/>
        </w:rPr>
      </w:pPr>
      <w:r w:rsidRPr="00545D7B">
        <w:rPr>
          <w:sz w:val="22"/>
          <w:szCs w:val="22"/>
        </w:rPr>
        <w:t xml:space="preserve">  ....………………………………., dnia………….....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E0D44" w:rsidRPr="00545D7B" w:rsidRDefault="00DE0D44" w:rsidP="003A1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45D7B">
        <w:rPr>
          <w:sz w:val="22"/>
          <w:szCs w:val="22"/>
        </w:rPr>
        <w:t>………………………………………………</w:t>
      </w:r>
    </w:p>
    <w:p w:rsidR="00DE0D44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18"/>
          <w:szCs w:val="22"/>
        </w:rPr>
      </w:pPr>
      <w:r>
        <w:rPr>
          <w:rFonts w:cstheme="minorHAnsi"/>
          <w:i/>
          <w:sz w:val="18"/>
          <w:szCs w:val="22"/>
        </w:rPr>
        <w:t xml:space="preserve">                 </w:t>
      </w:r>
      <w:r w:rsidRPr="003A171D">
        <w:rPr>
          <w:rFonts w:cstheme="minorHAnsi"/>
          <w:i/>
          <w:sz w:val="18"/>
          <w:szCs w:val="22"/>
        </w:rPr>
        <w:t>dane</w:t>
      </w:r>
      <w:r>
        <w:rPr>
          <w:rFonts w:cstheme="minorHAnsi"/>
          <w:i/>
          <w:sz w:val="18"/>
          <w:szCs w:val="22"/>
        </w:rPr>
        <w:t xml:space="preserve"> Oferenta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>Fundacja na rzecz Collegium Polonicum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3A171D">
        <w:rPr>
          <w:rFonts w:cstheme="minorHAnsi"/>
          <w:sz w:val="22"/>
          <w:szCs w:val="22"/>
        </w:rPr>
        <w:t>l. Kościuszki 1</w:t>
      </w:r>
    </w:p>
    <w:p w:rsidR="00DE0D44" w:rsidRDefault="003A171D" w:rsidP="00FF6F3A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 xml:space="preserve">69-100 Słubice </w:t>
      </w:r>
    </w:p>
    <w:p w:rsidR="00FF6F3A" w:rsidRPr="00545D7B" w:rsidRDefault="00FF6F3A" w:rsidP="00FF6F3A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</w:p>
    <w:p w:rsidR="00DE0D44" w:rsidRPr="00545D7B" w:rsidRDefault="00DE0D44" w:rsidP="00281A76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odpowiedzi na Państwa zapytanie ofertowe z dnia 1</w:t>
      </w:r>
      <w:r w:rsidR="00FF6F3A">
        <w:rPr>
          <w:rFonts w:cstheme="minorHAnsi"/>
          <w:sz w:val="22"/>
          <w:szCs w:val="22"/>
        </w:rPr>
        <w:t>3</w:t>
      </w:r>
      <w:r w:rsidR="003A171D">
        <w:rPr>
          <w:rFonts w:cstheme="minorHAnsi"/>
          <w:sz w:val="22"/>
          <w:szCs w:val="22"/>
        </w:rPr>
        <w:t>.09</w:t>
      </w:r>
      <w:r w:rsidRPr="00545D7B">
        <w:rPr>
          <w:rFonts w:cstheme="minorHAnsi"/>
          <w:sz w:val="22"/>
          <w:szCs w:val="22"/>
        </w:rPr>
        <w:t xml:space="preserve">.2016 r. </w:t>
      </w:r>
      <w:r w:rsidR="00FF6F3A">
        <w:rPr>
          <w:rFonts w:cstheme="minorHAnsi"/>
          <w:sz w:val="22"/>
          <w:szCs w:val="22"/>
        </w:rPr>
        <w:t>dotyczące opracowania</w:t>
      </w:r>
      <w:r w:rsidR="00FF6F3A" w:rsidRPr="00FF6F3A">
        <w:rPr>
          <w:rFonts w:cstheme="minorHAnsi"/>
          <w:sz w:val="22"/>
          <w:szCs w:val="22"/>
        </w:rPr>
        <w:t xml:space="preserve"> projekt</w:t>
      </w:r>
      <w:r w:rsidR="00FF6F3A">
        <w:rPr>
          <w:rFonts w:cstheme="minorHAnsi"/>
          <w:sz w:val="22"/>
          <w:szCs w:val="22"/>
        </w:rPr>
        <w:t>u graficznego</w:t>
      </w:r>
      <w:r w:rsidR="00FF6F3A" w:rsidRPr="00FF6F3A">
        <w:rPr>
          <w:rFonts w:cstheme="minorHAnsi"/>
          <w:sz w:val="22"/>
          <w:szCs w:val="22"/>
        </w:rPr>
        <w:t>, a</w:t>
      </w:r>
      <w:r w:rsidR="00FF6F3A">
        <w:rPr>
          <w:rFonts w:cstheme="minorHAnsi"/>
          <w:sz w:val="22"/>
          <w:szCs w:val="22"/>
        </w:rPr>
        <w:t xml:space="preserve"> także wykonania i dostarczenia materiałów promujących</w:t>
      </w:r>
      <w:r w:rsidR="00FF6F3A" w:rsidRPr="00FF6F3A">
        <w:rPr>
          <w:rFonts w:cstheme="minorHAnsi"/>
          <w:sz w:val="22"/>
          <w:szCs w:val="22"/>
        </w:rPr>
        <w:t xml:space="preserve"> przedsiębiorczość społeczną</w:t>
      </w:r>
      <w:r w:rsidR="00FF6F3A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 xml:space="preserve">w ramach realizacji projektu </w:t>
      </w:r>
      <w:r w:rsidRPr="00545D7B">
        <w:rPr>
          <w:rFonts w:cstheme="minorHAnsi"/>
          <w:bCs/>
          <w:sz w:val="22"/>
          <w:szCs w:val="22"/>
        </w:rPr>
        <w:t>„</w:t>
      </w:r>
      <w:r w:rsidR="00281A76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 xml:space="preserve">” </w:t>
      </w:r>
      <w:r w:rsidR="00281A76">
        <w:rPr>
          <w:rFonts w:cstheme="minorHAnsi"/>
          <w:sz w:val="22"/>
          <w:szCs w:val="22"/>
        </w:rPr>
        <w:t>przedstawiam</w:t>
      </w:r>
      <w:r w:rsidRPr="00545D7B">
        <w:rPr>
          <w:rFonts w:cstheme="minorHAnsi"/>
          <w:sz w:val="22"/>
          <w:szCs w:val="22"/>
        </w:rPr>
        <w:t xml:space="preserve"> swoją ofertę.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OFERTA</w:t>
      </w:r>
    </w:p>
    <w:tbl>
      <w:tblPr>
        <w:tblStyle w:val="Tabela-Siatka"/>
        <w:tblW w:w="10068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7"/>
      </w:tblGrid>
      <w:tr w:rsidR="00281A76" w:rsidTr="00FF6F3A">
        <w:tc>
          <w:tcPr>
            <w:tcW w:w="4111" w:type="dxa"/>
          </w:tcPr>
          <w:p w:rsid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="001D4C9D">
              <w:rPr>
                <w:rFonts w:eastAsiaTheme="minorHAnsi"/>
                <w:b/>
                <w:sz w:val="22"/>
                <w:szCs w:val="22"/>
              </w:rPr>
              <w:t>(C1)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za 1 </w:t>
            </w:r>
            <w:r w:rsidR="00FF6F3A">
              <w:rPr>
                <w:rFonts w:eastAsiaTheme="minorHAnsi"/>
                <w:b/>
                <w:sz w:val="22"/>
                <w:szCs w:val="22"/>
              </w:rPr>
              <w:t>baner</w:t>
            </w:r>
            <w:r w:rsidR="001D4C9D"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  <w:p w:rsid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P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Kwota*: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……………………………………………….……………………………………………….</w:t>
            </w:r>
          </w:p>
          <w:p w:rsidR="00281A76" w:rsidRP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281A76" w:rsidRP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281A76" w:rsidTr="00FF6F3A">
        <w:tc>
          <w:tcPr>
            <w:tcW w:w="4111" w:type="dxa"/>
          </w:tcPr>
          <w:p w:rsid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FF6F3A" w:rsidP="00FF6F3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="001D4C9D">
              <w:rPr>
                <w:rFonts w:eastAsiaTheme="minorHAnsi"/>
                <w:b/>
                <w:sz w:val="22"/>
                <w:szCs w:val="22"/>
              </w:rPr>
              <w:t xml:space="preserve">(C2)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>za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oprawę</w:t>
            </w:r>
            <w:r w:rsidRPr="00FF6F3A">
              <w:rPr>
                <w:rFonts w:eastAsiaTheme="minorHAnsi"/>
                <w:b/>
                <w:sz w:val="22"/>
                <w:szCs w:val="22"/>
              </w:rPr>
              <w:t xml:space="preserve"> graficzna i skład miesięcznika W klimacie ES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(25 numerów)</w:t>
            </w:r>
            <w:r w:rsidR="001D4C9D"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  <w:p w:rsidR="00281A76" w:rsidRPr="00281A76" w:rsidRDefault="00281A76" w:rsidP="00FF6F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>Kwota*:……………………………………………….……………………………………………….</w:t>
            </w: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>Słownie: ……………………………………………….……………………………..................</w:t>
            </w:r>
          </w:p>
          <w:p w:rsidR="00281A76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FF6F3A" w:rsidTr="00FF6F3A">
        <w:tc>
          <w:tcPr>
            <w:tcW w:w="4111" w:type="dxa"/>
          </w:tcPr>
          <w:p w:rsidR="00FF6F3A" w:rsidRDefault="00FF6F3A" w:rsidP="00FF6F3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="001D4C9D">
              <w:rPr>
                <w:rFonts w:eastAsiaTheme="minorHAnsi"/>
                <w:b/>
                <w:sz w:val="22"/>
                <w:szCs w:val="22"/>
              </w:rPr>
              <w:t xml:space="preserve">(C3)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>za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komplet ulotek</w:t>
            </w:r>
          </w:p>
        </w:tc>
        <w:tc>
          <w:tcPr>
            <w:tcW w:w="5957" w:type="dxa"/>
          </w:tcPr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>Kwota*:……………………………………………….……………………………………………….</w:t>
            </w: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>Słownie: ……………………………………………….……………………………..................</w:t>
            </w: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F6F3A"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FF6F3A" w:rsidTr="00FF6F3A">
        <w:tc>
          <w:tcPr>
            <w:tcW w:w="4111" w:type="dxa"/>
          </w:tcPr>
          <w:p w:rsidR="00FF6F3A" w:rsidRDefault="00FF6F3A" w:rsidP="00FF6F3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="001D4C9D">
              <w:rPr>
                <w:rFonts w:eastAsiaTheme="minorHAnsi"/>
                <w:b/>
                <w:sz w:val="22"/>
                <w:szCs w:val="22"/>
              </w:rPr>
              <w:t xml:space="preserve">(4)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>za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1 komplet materiałów dla uczestników</w:t>
            </w:r>
          </w:p>
        </w:tc>
        <w:tc>
          <w:tcPr>
            <w:tcW w:w="5957" w:type="dxa"/>
          </w:tcPr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F6F3A">
              <w:rPr>
                <w:rFonts w:eastAsiaTheme="minorHAnsi"/>
              </w:rPr>
              <w:t>Kwota*:……………………………………………….……………………………………………….</w:t>
            </w: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F6F3A">
              <w:rPr>
                <w:rFonts w:eastAsiaTheme="minorHAnsi"/>
              </w:rPr>
              <w:t>Słownie: ……………………………………………….……………………………..................</w:t>
            </w:r>
          </w:p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F6F3A">
              <w:rPr>
                <w:rFonts w:eastAsiaTheme="minorHAnsi"/>
              </w:rPr>
              <w:t xml:space="preserve">                                </w:t>
            </w:r>
          </w:p>
        </w:tc>
      </w:tr>
      <w:tr w:rsidR="00FF6F3A" w:rsidTr="00FF6F3A">
        <w:tc>
          <w:tcPr>
            <w:tcW w:w="4111" w:type="dxa"/>
          </w:tcPr>
          <w:p w:rsidR="00FF6F3A" w:rsidRDefault="00FF6F3A" w:rsidP="00FF6F3A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 xml:space="preserve">Liczba lat doświadczenia </w:t>
            </w:r>
          </w:p>
        </w:tc>
        <w:tc>
          <w:tcPr>
            <w:tcW w:w="5957" w:type="dxa"/>
            <w:vAlign w:val="bottom"/>
          </w:tcPr>
          <w:p w:rsidR="00FF6F3A" w:rsidRPr="00FF6F3A" w:rsidRDefault="00FF6F3A" w:rsidP="00FF6F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F6F3A">
              <w:rPr>
                <w:rFonts w:eastAsiaTheme="minorHAnsi"/>
              </w:rPr>
              <w:t>……………………………………………….……………………………..........</w:t>
            </w:r>
            <w:r>
              <w:rPr>
                <w:rFonts w:eastAsiaTheme="minorHAnsi"/>
              </w:rPr>
              <w:t>...............</w:t>
            </w:r>
            <w:r w:rsidRPr="00FF6F3A">
              <w:rPr>
                <w:rFonts w:eastAsiaTheme="minorHAnsi"/>
              </w:rPr>
              <w:t>........</w:t>
            </w:r>
          </w:p>
        </w:tc>
      </w:tr>
    </w:tbl>
    <w:p w:rsidR="00DE0D44" w:rsidRPr="00FF6F3A" w:rsidRDefault="00DE0D44" w:rsidP="00DE0D4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"/>
          <w:szCs w:val="22"/>
        </w:rPr>
      </w:pPr>
    </w:p>
    <w:p w:rsidR="00281A76" w:rsidRPr="00DD5A99" w:rsidRDefault="00281A76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</w:t>
      </w:r>
      <w:r w:rsidR="00DE0D44" w:rsidRPr="00DD5A99">
        <w:rPr>
          <w:rFonts w:asciiTheme="minorHAnsi" w:hAnsiTheme="minorHAnsi"/>
          <w:bCs/>
          <w:color w:val="auto"/>
          <w:sz w:val="20"/>
          <w:szCs w:val="22"/>
        </w:rPr>
        <w:t>Przez cenę oferty rozumie się cenę brutto za realizację całości zamówienia.</w:t>
      </w: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>Cena powinna obejmować wszelkie koszty Wykonawcy związane z wykonaniem przedmiotu niniejszego zamówienia (m.in. koszty dostawy).</w:t>
      </w:r>
    </w:p>
    <w:p w:rsidR="00DD5A99" w:rsidRPr="00DD5A99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077978" w:rsidRPr="00077978" w:rsidRDefault="00DE0D44" w:rsidP="00077978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Podpisując ofertę jednocześnie oświadczam, że:</w:t>
      </w:r>
    </w:p>
    <w:p w:rsidR="00077978" w:rsidRDefault="00077978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Oświadczam, że spełniam wszystkie wymagania postawione przez Zamawiającego w niniejszym Zapytaniu, </w:t>
      </w:r>
      <w:r w:rsidRPr="00077978">
        <w:rPr>
          <w:sz w:val="22"/>
          <w:szCs w:val="22"/>
        </w:rPr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:rsidR="00DE0D44" w:rsidRPr="00077978" w:rsidRDefault="00DE0D44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lastRenderedPageBreak/>
        <w:t>W pełni akceptuję oraz spełniam wszystkie wymienione warunki udziału w postępowaniu, w tym brak powiązań osobowych i kapitałowych z Zamawiającym. Przez powiązania kapitałowe lub osobowe rozumie się wzajemne powiązania między Beneficjentem lub osobami upoważnionymi do zaciągania zobowiązań w imieniu Beneficjenta lub osobami wykonującymi w imieniu Be</w:t>
      </w:r>
      <w:r w:rsidR="00DD5A99" w:rsidRPr="00077978">
        <w:rPr>
          <w:rFonts w:cstheme="minorHAnsi"/>
          <w:sz w:val="22"/>
          <w:szCs w:val="22"/>
        </w:rPr>
        <w:t>neficjenta czynności związane z </w:t>
      </w:r>
      <w:r w:rsidRPr="00077978">
        <w:rPr>
          <w:rFonts w:cstheme="minorHAnsi"/>
          <w:sz w:val="22"/>
          <w:szCs w:val="22"/>
        </w:rPr>
        <w:t>przygotowaniem i przeprowadzeniem procedury wyboru wykonawcy a wykonawcą, polegające w</w:t>
      </w:r>
      <w:r w:rsidR="00DD5A99" w:rsidRPr="00077978">
        <w:rPr>
          <w:rFonts w:cstheme="minorHAnsi"/>
          <w:sz w:val="22"/>
          <w:szCs w:val="22"/>
        </w:rPr>
        <w:t> </w:t>
      </w:r>
      <w:r w:rsidRPr="00077978">
        <w:rPr>
          <w:rFonts w:cstheme="minorHAnsi"/>
          <w:sz w:val="22"/>
          <w:szCs w:val="22"/>
        </w:rPr>
        <w:t>szczególności na: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uczestniczeniu w spółce jako wspólnik spółki cywilnej lub spółki osobowej;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posiadaniu co najmniej 10 % udziałów lub akcji;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507D3" w:rsidRPr="008507D3" w:rsidRDefault="008507D3" w:rsidP="008507D3">
      <w:pPr>
        <w:pStyle w:val="Akapitzlist"/>
        <w:numPr>
          <w:ilvl w:val="0"/>
          <w:numId w:val="38"/>
        </w:numPr>
        <w:ind w:left="426"/>
        <w:jc w:val="both"/>
        <w:rPr>
          <w:rFonts w:cstheme="minorHAnsi"/>
          <w:sz w:val="22"/>
          <w:szCs w:val="22"/>
        </w:rPr>
      </w:pPr>
      <w:r w:rsidRPr="008507D3">
        <w:rPr>
          <w:rFonts w:cstheme="minorHAnsi"/>
          <w:sz w:val="22"/>
          <w:szCs w:val="22"/>
        </w:rPr>
        <w:t>Oświadczam, iż nie jestem/jestem (niepotrzebne skreślić) podmiotem ekonomii społecznej lub przedsiębiorstwem społecznym zgodnie z definicją zawartą w Wytycznych w zakresie realizacji przedsięwzięć w obszarze włączenia społecznego i zwalczania ubóstwa z wykorzystaniem środków Europejskiego Funduszu Społecznego i Europejskiego Funduszu Rozwoju Regionalnego na lata 2014 – 2020.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Zapoznałem się z treścią zapytania ofertowego i nie wnoszę do niego zast</w:t>
      </w:r>
      <w:r w:rsidR="00DD5A99">
        <w:rPr>
          <w:rFonts w:cstheme="minorHAnsi"/>
          <w:sz w:val="22"/>
          <w:szCs w:val="22"/>
        </w:rPr>
        <w:t>rzeżeń oraz przyjmuję warunki w </w:t>
      </w:r>
      <w:r w:rsidRPr="00DD5A99">
        <w:rPr>
          <w:rFonts w:cstheme="minorHAnsi"/>
          <w:sz w:val="22"/>
          <w:szCs w:val="22"/>
        </w:rPr>
        <w:t>nim zawarte;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Realizacja usług będzie prowadzona zgodnie z warunkami określonymi w zapytaniu ofertowym;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Cena oferty uwzględnia wszystkie koszty wykonania takiego zamówienia;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 przypadku uznania mojej oferty za najkorzystniejszą zobowiązuję si</w:t>
      </w:r>
      <w:r w:rsidR="00DD5A99">
        <w:rPr>
          <w:rFonts w:cstheme="minorHAnsi"/>
          <w:sz w:val="22"/>
          <w:szCs w:val="22"/>
        </w:rPr>
        <w:t>ę do zawarcia umowy w miejscu i </w:t>
      </w:r>
      <w:r w:rsidRPr="00DD5A99">
        <w:rPr>
          <w:rFonts w:cstheme="minorHAnsi"/>
          <w:sz w:val="22"/>
          <w:szCs w:val="22"/>
        </w:rPr>
        <w:t>terminie wskazanym przez Zamawiającego;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FF6F3A" w:rsidRPr="00FF6F3A" w:rsidRDefault="00DE0D44" w:rsidP="00FF6F3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 lata 2014 – 2020, a także </w:t>
      </w:r>
      <w:r w:rsidR="00DD5A99" w:rsidRPr="00545D7B">
        <w:rPr>
          <w:rFonts w:cstheme="minorHAnsi"/>
          <w:sz w:val="22"/>
          <w:szCs w:val="22"/>
        </w:rPr>
        <w:t>Wytycznych w zakresie informacji i promocji programów operacyjnych polityki spójności na lata 2014-2020 oraz Wytycznych</w:t>
      </w:r>
      <w:r w:rsidR="00DD5A99">
        <w:rPr>
          <w:rFonts w:cstheme="minorHAnsi"/>
          <w:sz w:val="22"/>
          <w:szCs w:val="22"/>
        </w:rPr>
        <w:t xml:space="preserve"> w </w:t>
      </w:r>
      <w:r w:rsidR="00DD5A99" w:rsidRPr="00545D7B">
        <w:rPr>
          <w:rFonts w:cstheme="minorHAnsi"/>
          <w:sz w:val="22"/>
          <w:szCs w:val="22"/>
        </w:rPr>
        <w:t>zakresie realizacji zasady równości szans i niedyskryminacji oraz</w:t>
      </w:r>
      <w:r w:rsidR="00DD5A99">
        <w:rPr>
          <w:rFonts w:cstheme="minorHAnsi"/>
          <w:sz w:val="22"/>
          <w:szCs w:val="22"/>
        </w:rPr>
        <w:t xml:space="preserve"> zasady równości szans kobiet i </w:t>
      </w:r>
      <w:r w:rsidR="00DD5A99" w:rsidRPr="00545D7B">
        <w:rPr>
          <w:rFonts w:cstheme="minorHAnsi"/>
          <w:sz w:val="22"/>
          <w:szCs w:val="22"/>
        </w:rPr>
        <w:t>mężczyzn.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DE0D44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077978" w:rsidRPr="00545D7B" w:rsidRDefault="00077978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077978" w:rsidRDefault="00DE0D44" w:rsidP="00077978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Cs w:val="22"/>
        </w:rPr>
      </w:pPr>
      <w:r w:rsidRPr="00077978">
        <w:rPr>
          <w:rFonts w:cstheme="minorHAnsi"/>
          <w:szCs w:val="22"/>
        </w:rPr>
        <w:t>...........................................................</w:t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="00077978" w:rsidRPr="00077978">
        <w:rPr>
          <w:rFonts w:cstheme="minorHAnsi"/>
          <w:szCs w:val="22"/>
        </w:rPr>
        <w:t xml:space="preserve">           </w:t>
      </w:r>
      <w:r w:rsidR="00077978">
        <w:rPr>
          <w:rFonts w:cstheme="minorHAnsi"/>
          <w:szCs w:val="22"/>
        </w:rPr>
        <w:t xml:space="preserve">               </w:t>
      </w:r>
      <w:r w:rsidRPr="00077978">
        <w:rPr>
          <w:rFonts w:cstheme="minorHAnsi"/>
          <w:szCs w:val="22"/>
        </w:rPr>
        <w:t xml:space="preserve">.............................................................  </w:t>
      </w:r>
    </w:p>
    <w:p w:rsidR="00DE0D44" w:rsidRPr="00077978" w:rsidRDefault="00077978" w:rsidP="00077978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/miejscowość,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data/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:rsidR="00DE0D44" w:rsidRPr="00545D7B" w:rsidRDefault="00DE0D44" w:rsidP="00DE0D44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4D1D65" w:rsidRPr="00545D7B" w:rsidRDefault="004D1D65" w:rsidP="00DE0D44">
      <w:pPr>
        <w:rPr>
          <w:sz w:val="22"/>
          <w:szCs w:val="22"/>
        </w:rPr>
      </w:pPr>
    </w:p>
    <w:sectPr w:rsidR="004D1D65" w:rsidRPr="00545D7B" w:rsidSect="00ED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418" w:right="1134" w:bottom="1531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6" w:rsidRDefault="006775F6" w:rsidP="0050633D">
      <w:pPr>
        <w:spacing w:after="0" w:line="240" w:lineRule="auto"/>
      </w:pPr>
      <w:r>
        <w:separator/>
      </w:r>
    </w:p>
  </w:endnote>
  <w:endnote w:type="continuationSeparator" w:id="0">
    <w:p w:rsidR="006775F6" w:rsidRDefault="006775F6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F" w:rsidRDefault="00F03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13" w:rsidRDefault="00784F13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4F13" w:rsidRDefault="00784F13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>
          <v:imagedata r:id="rId2" o:title=""/>
        </v:shape>
        <o:OLEObject Type="Embed" ProgID="FoxitReader.Document" ShapeID="_x0000_i1025" DrawAspect="Content" ObjectID="_1535268956" r:id="rId3"/>
      </w:object>
    </w:r>
  </w:p>
  <w:p w:rsidR="00784F13" w:rsidRDefault="00784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F" w:rsidRDefault="00F03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6" w:rsidRDefault="006775F6" w:rsidP="0050633D">
      <w:pPr>
        <w:spacing w:after="0" w:line="240" w:lineRule="auto"/>
      </w:pPr>
      <w:r>
        <w:separator/>
      </w:r>
    </w:p>
  </w:footnote>
  <w:footnote w:type="continuationSeparator" w:id="0">
    <w:p w:rsidR="006775F6" w:rsidRDefault="006775F6" w:rsidP="0050633D">
      <w:pPr>
        <w:spacing w:after="0" w:line="240" w:lineRule="auto"/>
      </w:pPr>
      <w:r>
        <w:continuationSeparator/>
      </w:r>
    </w:p>
  </w:footnote>
  <w:footnote w:id="1">
    <w:p w:rsidR="00443859" w:rsidRDefault="00443859" w:rsidP="004438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3859">
        <w:t xml:space="preserve">zgodnie z definicją zawartą w </w:t>
      </w:r>
      <w:r>
        <w:t>Wytycznych</w:t>
      </w:r>
      <w:r w:rsidRPr="00443859">
        <w:t xml:space="preserve"> w zakresie realizacji przedsięwzięć w o</w:t>
      </w:r>
      <w:r>
        <w:t>bszarze włączenia społecznego i </w:t>
      </w:r>
      <w:r w:rsidRPr="00443859">
        <w:t>zwalczania ubóstwa z wykorzystaniem środków EFS i EFRR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F" w:rsidRDefault="00F03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F" w:rsidRDefault="00F034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8F" w:rsidRDefault="00F03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sz w:val="22"/>
        <w:szCs w:val="22"/>
      </w:rPr>
    </w:lvl>
  </w:abstractNum>
  <w:abstractNum w:abstractNumId="1" w15:restartNumberingAfterBreak="0">
    <w:nsid w:val="00007F96"/>
    <w:multiLevelType w:val="hybridMultilevel"/>
    <w:tmpl w:val="06D6B8DE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64730"/>
    <w:multiLevelType w:val="hybridMultilevel"/>
    <w:tmpl w:val="67CA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46218"/>
    <w:multiLevelType w:val="hybridMultilevel"/>
    <w:tmpl w:val="D8DAC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D71CD"/>
    <w:multiLevelType w:val="hybridMultilevel"/>
    <w:tmpl w:val="7F844B66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76B"/>
    <w:multiLevelType w:val="hybridMultilevel"/>
    <w:tmpl w:val="0EC88922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EC7"/>
    <w:multiLevelType w:val="hybridMultilevel"/>
    <w:tmpl w:val="8DB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45F6"/>
    <w:multiLevelType w:val="hybridMultilevel"/>
    <w:tmpl w:val="754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442B"/>
    <w:multiLevelType w:val="hybridMultilevel"/>
    <w:tmpl w:val="E96C7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624C"/>
    <w:multiLevelType w:val="hybridMultilevel"/>
    <w:tmpl w:val="B7F4BBBE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C660C9"/>
    <w:multiLevelType w:val="hybridMultilevel"/>
    <w:tmpl w:val="9DB0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0C3574"/>
    <w:multiLevelType w:val="hybridMultilevel"/>
    <w:tmpl w:val="BA725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6D7323"/>
    <w:multiLevelType w:val="hybridMultilevel"/>
    <w:tmpl w:val="CB7E1EA6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82F01"/>
    <w:multiLevelType w:val="hybridMultilevel"/>
    <w:tmpl w:val="C62C3546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BC2A97"/>
    <w:multiLevelType w:val="hybridMultilevel"/>
    <w:tmpl w:val="28083E2A"/>
    <w:lvl w:ilvl="0" w:tplc="BB6CB7A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3E6E5402"/>
    <w:multiLevelType w:val="hybridMultilevel"/>
    <w:tmpl w:val="862C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4297"/>
    <w:multiLevelType w:val="hybridMultilevel"/>
    <w:tmpl w:val="A1F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DF5"/>
    <w:multiLevelType w:val="hybridMultilevel"/>
    <w:tmpl w:val="3C9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E256D"/>
    <w:multiLevelType w:val="hybridMultilevel"/>
    <w:tmpl w:val="07965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4B02BC5"/>
    <w:multiLevelType w:val="hybridMultilevel"/>
    <w:tmpl w:val="51E05AC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A1A6384"/>
    <w:multiLevelType w:val="hybridMultilevel"/>
    <w:tmpl w:val="057A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E0008"/>
    <w:multiLevelType w:val="hybridMultilevel"/>
    <w:tmpl w:val="130C2F00"/>
    <w:lvl w:ilvl="0" w:tplc="53C6295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35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A7E202E"/>
    <w:multiLevelType w:val="hybridMultilevel"/>
    <w:tmpl w:val="CCD6CE88"/>
    <w:lvl w:ilvl="0" w:tplc="D3FC1E18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F5457"/>
    <w:multiLevelType w:val="hybridMultilevel"/>
    <w:tmpl w:val="B42A44B6"/>
    <w:lvl w:ilvl="0" w:tplc="F93E6F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7B1B81"/>
    <w:multiLevelType w:val="hybridMultilevel"/>
    <w:tmpl w:val="92BE0F58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C61D1E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5D3AAB"/>
    <w:multiLevelType w:val="hybridMultilevel"/>
    <w:tmpl w:val="D572F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A614EE"/>
    <w:multiLevelType w:val="hybridMultilevel"/>
    <w:tmpl w:val="3BAEE89C"/>
    <w:lvl w:ilvl="0" w:tplc="6AA6F2CC">
      <w:start w:val="50"/>
      <w:numFmt w:val="bullet"/>
      <w:lvlText w:val=""/>
      <w:lvlJc w:val="left"/>
      <w:pPr>
        <w:ind w:left="364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3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923635"/>
    <w:multiLevelType w:val="hybridMultilevel"/>
    <w:tmpl w:val="067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7"/>
  </w:num>
  <w:num w:numId="5">
    <w:abstractNumId w:val="29"/>
  </w:num>
  <w:num w:numId="6">
    <w:abstractNumId w:val="35"/>
  </w:num>
  <w:num w:numId="7">
    <w:abstractNumId w:val="25"/>
  </w:num>
  <w:num w:numId="8">
    <w:abstractNumId w:val="2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2"/>
  </w:num>
  <w:num w:numId="12">
    <w:abstractNumId w:val="15"/>
  </w:num>
  <w:num w:numId="13">
    <w:abstractNumId w:val="20"/>
  </w:num>
  <w:num w:numId="14">
    <w:abstractNumId w:val="10"/>
  </w:num>
  <w:num w:numId="15">
    <w:abstractNumId w:val="2"/>
  </w:num>
  <w:num w:numId="16">
    <w:abstractNumId w:val="11"/>
  </w:num>
  <w:num w:numId="17">
    <w:abstractNumId w:val="32"/>
  </w:num>
  <w:num w:numId="18">
    <w:abstractNumId w:val="40"/>
  </w:num>
  <w:num w:numId="19">
    <w:abstractNumId w:val="18"/>
  </w:num>
  <w:num w:numId="20">
    <w:abstractNumId w:val="31"/>
  </w:num>
  <w:num w:numId="21">
    <w:abstractNumId w:val="19"/>
  </w:num>
  <w:num w:numId="22">
    <w:abstractNumId w:val="12"/>
  </w:num>
  <w:num w:numId="23">
    <w:abstractNumId w:val="3"/>
  </w:num>
  <w:num w:numId="24">
    <w:abstractNumId w:val="38"/>
  </w:num>
  <w:num w:numId="25">
    <w:abstractNumId w:val="23"/>
  </w:num>
  <w:num w:numId="26">
    <w:abstractNumId w:val="14"/>
  </w:num>
  <w:num w:numId="27">
    <w:abstractNumId w:val="42"/>
  </w:num>
  <w:num w:numId="28">
    <w:abstractNumId w:val="36"/>
  </w:num>
  <w:num w:numId="29">
    <w:abstractNumId w:val="37"/>
  </w:num>
  <w:num w:numId="30">
    <w:abstractNumId w:val="13"/>
  </w:num>
  <w:num w:numId="31">
    <w:abstractNumId w:val="8"/>
  </w:num>
  <w:num w:numId="32">
    <w:abstractNumId w:val="43"/>
  </w:num>
  <w:num w:numId="33">
    <w:abstractNumId w:val="9"/>
  </w:num>
  <w:num w:numId="34">
    <w:abstractNumId w:val="33"/>
  </w:num>
  <w:num w:numId="35">
    <w:abstractNumId w:val="44"/>
  </w:num>
  <w:num w:numId="36">
    <w:abstractNumId w:val="4"/>
  </w:num>
  <w:num w:numId="37">
    <w:abstractNumId w:val="24"/>
  </w:num>
  <w:num w:numId="38">
    <w:abstractNumId w:val="21"/>
  </w:num>
  <w:num w:numId="39">
    <w:abstractNumId w:val="30"/>
  </w:num>
  <w:num w:numId="40">
    <w:abstractNumId w:val="7"/>
  </w:num>
  <w:num w:numId="41">
    <w:abstractNumId w:val="39"/>
  </w:num>
  <w:num w:numId="42">
    <w:abstractNumId w:val="16"/>
  </w:num>
  <w:num w:numId="43">
    <w:abstractNumId w:val="5"/>
  </w:num>
  <w:num w:numId="44">
    <w:abstractNumId w:val="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0633D"/>
    <w:rsid w:val="000108E1"/>
    <w:rsid w:val="00046BCA"/>
    <w:rsid w:val="000706B6"/>
    <w:rsid w:val="0007200D"/>
    <w:rsid w:val="00077978"/>
    <w:rsid w:val="0009780E"/>
    <w:rsid w:val="000E1C99"/>
    <w:rsid w:val="000F2FCB"/>
    <w:rsid w:val="00114EF4"/>
    <w:rsid w:val="00163216"/>
    <w:rsid w:val="001A0B00"/>
    <w:rsid w:val="001A0F36"/>
    <w:rsid w:val="001D4C9D"/>
    <w:rsid w:val="001F191D"/>
    <w:rsid w:val="002068C0"/>
    <w:rsid w:val="0022607A"/>
    <w:rsid w:val="00244FDB"/>
    <w:rsid w:val="00281A76"/>
    <w:rsid w:val="002A1D0E"/>
    <w:rsid w:val="002D4737"/>
    <w:rsid w:val="00336569"/>
    <w:rsid w:val="00363216"/>
    <w:rsid w:val="00370C1A"/>
    <w:rsid w:val="003839AF"/>
    <w:rsid w:val="003A171D"/>
    <w:rsid w:val="003C2485"/>
    <w:rsid w:val="00443859"/>
    <w:rsid w:val="004700B2"/>
    <w:rsid w:val="004D1D65"/>
    <w:rsid w:val="004F3FA1"/>
    <w:rsid w:val="004F7B2F"/>
    <w:rsid w:val="005058B9"/>
    <w:rsid w:val="0050633D"/>
    <w:rsid w:val="00527F63"/>
    <w:rsid w:val="00545D7B"/>
    <w:rsid w:val="0057485E"/>
    <w:rsid w:val="00580986"/>
    <w:rsid w:val="005B02EA"/>
    <w:rsid w:val="005C75F6"/>
    <w:rsid w:val="00616268"/>
    <w:rsid w:val="006560B6"/>
    <w:rsid w:val="006561F6"/>
    <w:rsid w:val="00665F53"/>
    <w:rsid w:val="006775F6"/>
    <w:rsid w:val="006843BB"/>
    <w:rsid w:val="006C4A2A"/>
    <w:rsid w:val="006D2A8A"/>
    <w:rsid w:val="00707819"/>
    <w:rsid w:val="0073710C"/>
    <w:rsid w:val="007476BD"/>
    <w:rsid w:val="00757A65"/>
    <w:rsid w:val="00767DA2"/>
    <w:rsid w:val="007701EE"/>
    <w:rsid w:val="007840BB"/>
    <w:rsid w:val="00784F13"/>
    <w:rsid w:val="007A24D6"/>
    <w:rsid w:val="008507D3"/>
    <w:rsid w:val="00861992"/>
    <w:rsid w:val="008865C5"/>
    <w:rsid w:val="008D3F2C"/>
    <w:rsid w:val="009115FC"/>
    <w:rsid w:val="00944153"/>
    <w:rsid w:val="00976C9C"/>
    <w:rsid w:val="009B70A6"/>
    <w:rsid w:val="00A22BBC"/>
    <w:rsid w:val="00A24C59"/>
    <w:rsid w:val="00A32344"/>
    <w:rsid w:val="00A34FA9"/>
    <w:rsid w:val="00A62708"/>
    <w:rsid w:val="00A67AF2"/>
    <w:rsid w:val="00A7673E"/>
    <w:rsid w:val="00A87C6E"/>
    <w:rsid w:val="00AA1FA7"/>
    <w:rsid w:val="00AB0D67"/>
    <w:rsid w:val="00AD5D86"/>
    <w:rsid w:val="00AE2852"/>
    <w:rsid w:val="00B0022A"/>
    <w:rsid w:val="00B1366E"/>
    <w:rsid w:val="00B35437"/>
    <w:rsid w:val="00B42DB4"/>
    <w:rsid w:val="00B45F7D"/>
    <w:rsid w:val="00B77187"/>
    <w:rsid w:val="00BB20DA"/>
    <w:rsid w:val="00BE2F2E"/>
    <w:rsid w:val="00C54A10"/>
    <w:rsid w:val="00C70976"/>
    <w:rsid w:val="00C73207"/>
    <w:rsid w:val="00C760B7"/>
    <w:rsid w:val="00C86554"/>
    <w:rsid w:val="00C93BEF"/>
    <w:rsid w:val="00CB203D"/>
    <w:rsid w:val="00CC306F"/>
    <w:rsid w:val="00CF08DA"/>
    <w:rsid w:val="00D03243"/>
    <w:rsid w:val="00D04D3D"/>
    <w:rsid w:val="00D12480"/>
    <w:rsid w:val="00D14CB2"/>
    <w:rsid w:val="00D73492"/>
    <w:rsid w:val="00D83192"/>
    <w:rsid w:val="00DC20B4"/>
    <w:rsid w:val="00DC7FB6"/>
    <w:rsid w:val="00DD5A99"/>
    <w:rsid w:val="00DE0D44"/>
    <w:rsid w:val="00DE6D64"/>
    <w:rsid w:val="00E424E8"/>
    <w:rsid w:val="00E811EB"/>
    <w:rsid w:val="00EA22CA"/>
    <w:rsid w:val="00EC6665"/>
    <w:rsid w:val="00ED3F19"/>
    <w:rsid w:val="00ED5A4C"/>
    <w:rsid w:val="00EE3B25"/>
    <w:rsid w:val="00EF2C69"/>
    <w:rsid w:val="00F0348F"/>
    <w:rsid w:val="00F15A67"/>
    <w:rsid w:val="00F36DCD"/>
    <w:rsid w:val="00F4218A"/>
    <w:rsid w:val="00F51881"/>
    <w:rsid w:val="00F7316E"/>
    <w:rsid w:val="00FC0040"/>
    <w:rsid w:val="00FE1A8D"/>
    <w:rsid w:val="00FF2448"/>
    <w:rsid w:val="00FF4FD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5D7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D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D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D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D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D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D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D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D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D44"/>
    <w:rPr>
      <w:color w:val="0000FF" w:themeColor="hyperlink"/>
      <w:u w:val="single"/>
    </w:rPr>
  </w:style>
  <w:style w:type="paragraph" w:customStyle="1" w:styleId="Default">
    <w:name w:val="Default"/>
    <w:rsid w:val="00DE0D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5D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45D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D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D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D7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D7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5D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D7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D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5D7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45D7B"/>
    <w:rPr>
      <w:b/>
      <w:bCs/>
    </w:rPr>
  </w:style>
  <w:style w:type="character" w:styleId="Uwydatnienie">
    <w:name w:val="Emphasis"/>
    <w:uiPriority w:val="20"/>
    <w:qFormat/>
    <w:rsid w:val="00545D7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45D7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5D7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45D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45D7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D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D7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45D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45D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45D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45D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45D7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D7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0108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tokarska@fundacjac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2016-09-13T08:50:00Z</dcterms:created>
  <dcterms:modified xsi:type="dcterms:W3CDTF">2016-09-13T08:50:00Z</dcterms:modified>
</cp:coreProperties>
</file>